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041" w:rsidRDefault="00C87041">
      <w:pPr>
        <w:spacing w:line="240" w:lineRule="auto"/>
        <w:rPr>
          <w:b/>
          <w:bCs/>
        </w:rPr>
      </w:pPr>
    </w:p>
    <w:p w:rsidR="00645A5D" w:rsidRDefault="004C78CC">
      <w:pPr>
        <w:spacing w:line="240" w:lineRule="auto"/>
        <w:rPr>
          <w:b/>
          <w:bCs/>
        </w:rPr>
      </w:pPr>
      <w:bookmarkStart w:id="0" w:name="_GoBack"/>
      <w:bookmarkEnd w:id="0"/>
      <w:r>
        <w:rPr>
          <w:b/>
          <w:bCs/>
        </w:rPr>
        <w:t>1. Rapor Bilgileri</w:t>
      </w:r>
    </w:p>
    <w:tbl>
      <w:tblPr>
        <w:tblStyle w:val="a"/>
        <w:tblW w:w="10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0"/>
        <w:gridCol w:w="7652"/>
      </w:tblGrid>
      <w:tr w:rsidR="00645A5D">
        <w:tc>
          <w:tcPr>
            <w:tcW w:w="2600" w:type="dxa"/>
          </w:tcPr>
          <w:p w:rsidR="00645A5D" w:rsidRDefault="004C78CC">
            <w:r>
              <w:t>Ziyaret Edilen Birim</w:t>
            </w:r>
          </w:p>
        </w:tc>
        <w:tc>
          <w:tcPr>
            <w:tcW w:w="7652" w:type="dxa"/>
          </w:tcPr>
          <w:p w:rsidR="00645A5D" w:rsidRDefault="00645A5D"/>
        </w:tc>
      </w:tr>
      <w:tr w:rsidR="00645A5D">
        <w:tc>
          <w:tcPr>
            <w:tcW w:w="2600" w:type="dxa"/>
          </w:tcPr>
          <w:p w:rsidR="00645A5D" w:rsidRDefault="004C78CC">
            <w:r>
              <w:t>Ziyaret Tarihi</w:t>
            </w:r>
          </w:p>
        </w:tc>
        <w:tc>
          <w:tcPr>
            <w:tcW w:w="7652" w:type="dxa"/>
          </w:tcPr>
          <w:p w:rsidR="00645A5D" w:rsidRDefault="00645A5D"/>
        </w:tc>
      </w:tr>
      <w:tr w:rsidR="00645A5D">
        <w:tc>
          <w:tcPr>
            <w:tcW w:w="2600" w:type="dxa"/>
          </w:tcPr>
          <w:p w:rsidR="00645A5D" w:rsidRDefault="004C78CC">
            <w:r>
              <w:t>Değerlendirme Takımı</w:t>
            </w:r>
          </w:p>
        </w:tc>
        <w:tc>
          <w:tcPr>
            <w:tcW w:w="7652" w:type="dxa"/>
          </w:tcPr>
          <w:p w:rsidR="00645A5D" w:rsidRDefault="00645A5D"/>
        </w:tc>
      </w:tr>
      <w:tr w:rsidR="00645A5D">
        <w:tc>
          <w:tcPr>
            <w:tcW w:w="2600" w:type="dxa"/>
          </w:tcPr>
          <w:p w:rsidR="00645A5D" w:rsidRDefault="004C78CC">
            <w:pPr>
              <w:jc w:val="left"/>
            </w:pPr>
            <w:r>
              <w:t>Görüşülen Birim Yöneticileri</w:t>
            </w:r>
          </w:p>
        </w:tc>
        <w:tc>
          <w:tcPr>
            <w:tcW w:w="7652" w:type="dxa"/>
          </w:tcPr>
          <w:p w:rsidR="00645A5D" w:rsidRDefault="00645A5D"/>
        </w:tc>
      </w:tr>
      <w:tr w:rsidR="00645A5D">
        <w:tc>
          <w:tcPr>
            <w:tcW w:w="2600" w:type="dxa"/>
          </w:tcPr>
          <w:p w:rsidR="00645A5D" w:rsidRDefault="004C78CC">
            <w:r>
              <w:t>Görüşülen Katılımcılar</w:t>
            </w:r>
          </w:p>
        </w:tc>
        <w:tc>
          <w:tcPr>
            <w:tcW w:w="7652" w:type="dxa"/>
          </w:tcPr>
          <w:p w:rsidR="00645A5D" w:rsidRDefault="004C78CC">
            <w:r>
              <w:t>Yönetici yardımcısı, kalite sorumlusu, akademik/idari personel, öğrenci temsilcisi, paydaş vb.</w:t>
            </w:r>
          </w:p>
        </w:tc>
      </w:tr>
    </w:tbl>
    <w:p w:rsidR="00645A5D" w:rsidRDefault="00645A5D">
      <w:pPr>
        <w:spacing w:line="240" w:lineRule="auto"/>
      </w:pPr>
    </w:p>
    <w:p w:rsidR="00645A5D" w:rsidRDefault="004C78CC">
      <w:pPr>
        <w:spacing w:line="240" w:lineRule="auto"/>
        <w:rPr>
          <w:b/>
          <w:bCs/>
        </w:rPr>
      </w:pPr>
      <w:r>
        <w:rPr>
          <w:b/>
          <w:bCs/>
        </w:rPr>
        <w:t>2. Kriter Bazlı Saha Değerlendirme Kontrol Listesi</w:t>
      </w:r>
    </w:p>
    <w:p w:rsidR="00645A5D" w:rsidRDefault="00645A5D">
      <w:pPr>
        <w:spacing w:line="240" w:lineRule="auto"/>
      </w:pPr>
    </w:p>
    <w:p w:rsidR="00645A5D" w:rsidRDefault="004C78CC">
      <w:pPr>
        <w:spacing w:line="240" w:lineRule="auto"/>
        <w:rPr>
          <w:b/>
          <w:bCs/>
        </w:rPr>
      </w:pPr>
      <w:r>
        <w:rPr>
          <w:b/>
          <w:bCs/>
        </w:rPr>
        <w:t>KRİTER 1 — Amaç, Vizyon ve Strateji</w:t>
      </w:r>
    </w:p>
    <w:tbl>
      <w:tblPr>
        <w:tblStyle w:val="a0"/>
        <w:tblW w:w="10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23"/>
        <w:gridCol w:w="5007"/>
        <w:gridCol w:w="1230"/>
      </w:tblGrid>
      <w:tr w:rsidR="00645A5D">
        <w:tc>
          <w:tcPr>
            <w:tcW w:w="4023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Alt Ölçüt</w:t>
            </w:r>
          </w:p>
        </w:tc>
        <w:tc>
          <w:tcPr>
            <w:tcW w:w="5007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Kontrol Alanı</w:t>
            </w:r>
          </w:p>
        </w:tc>
        <w:tc>
          <w:tcPr>
            <w:tcW w:w="1230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Uygunluk</w:t>
            </w:r>
          </w:p>
        </w:tc>
      </w:tr>
      <w:tr w:rsidR="00645A5D">
        <w:trPr>
          <w:trHeight w:val="240"/>
        </w:trPr>
        <w:tc>
          <w:tcPr>
            <w:tcW w:w="4023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1.1 Amaç ve vizyonu tanımlar</w:t>
            </w:r>
          </w:p>
        </w:tc>
        <w:tc>
          <w:tcPr>
            <w:tcW w:w="5007" w:type="dxa"/>
          </w:tcPr>
          <w:p w:rsidR="00645A5D" w:rsidRDefault="004C78CC">
            <w:pPr>
              <w:jc w:val="left"/>
            </w:pPr>
            <w:r>
              <w:t>Birimin kendi görev alanı üniversitenin amacı ve vizyonuyla ilişkilendirilmektedir.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0"/>
                <w:id w:val="123049467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"/>
                <w:id w:val="47609312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"/>
                <w:id w:val="-141467651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23" w:type="dxa"/>
            <w:vMerge/>
          </w:tcPr>
          <w:p w:rsidR="00645A5D" w:rsidRDefault="00645A5D"/>
        </w:tc>
        <w:tc>
          <w:tcPr>
            <w:tcW w:w="5007" w:type="dxa"/>
          </w:tcPr>
          <w:p w:rsidR="00645A5D" w:rsidRDefault="004C78CC">
            <w:pPr>
              <w:jc w:val="left"/>
            </w:pPr>
            <w:r>
              <w:t>Birimin hedefleri üniversitenin stratejik planı ile ilişkilendirilmektedir.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3"/>
                <w:id w:val="-85439571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4"/>
                <w:id w:val="-8507803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5"/>
                <w:id w:val="-146436338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23" w:type="dxa"/>
            <w:vMerge/>
          </w:tcPr>
          <w:p w:rsidR="00645A5D" w:rsidRDefault="00645A5D"/>
        </w:tc>
        <w:tc>
          <w:tcPr>
            <w:tcW w:w="5007" w:type="dxa"/>
          </w:tcPr>
          <w:p w:rsidR="00645A5D" w:rsidRDefault="004C78CC">
            <w:pPr>
              <w:jc w:val="left"/>
            </w:pPr>
            <w:r>
              <w:t>Birim yöneticisi amaç, vizyon ve stratejik yönü tutarlı biçimde açıklamaktadır.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6"/>
                <w:id w:val="127916507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7"/>
                <w:id w:val="55937840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8"/>
                <w:id w:val="17120368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23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1.2 Ekosistemini, yeteneklerini ve başlıca zorlukları anlar</w:t>
            </w:r>
          </w:p>
        </w:tc>
        <w:tc>
          <w:tcPr>
            <w:tcW w:w="5007" w:type="dxa"/>
          </w:tcPr>
          <w:p w:rsidR="00645A5D" w:rsidRDefault="004C78CC">
            <w:pPr>
              <w:jc w:val="left"/>
            </w:pPr>
            <w:r>
              <w:t>Birim, kendi faaliyet alanındaki temel zorlukları ve gelişim alanlarını bilmektedir.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9"/>
                <w:id w:val="-114115895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0"/>
                <w:id w:val="42046973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1"/>
                <w:id w:val="-95874577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23" w:type="dxa"/>
            <w:vMerge/>
          </w:tcPr>
          <w:p w:rsidR="00645A5D" w:rsidRDefault="00645A5D"/>
        </w:tc>
        <w:tc>
          <w:tcPr>
            <w:tcW w:w="5007" w:type="dxa"/>
          </w:tcPr>
          <w:p w:rsidR="00645A5D" w:rsidRDefault="004C78CC">
            <w:pPr>
              <w:jc w:val="left"/>
            </w:pPr>
            <w:r>
              <w:t xml:space="preserve">Paydaş beklentileri, mevzuat, </w:t>
            </w:r>
            <w:proofErr w:type="spellStart"/>
            <w:r>
              <w:t>sektörel</w:t>
            </w:r>
            <w:proofErr w:type="spellEnd"/>
            <w:r>
              <w:t>/akademik gelişmeler ve kurumsal öncelikler izlenmektedir.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2"/>
                <w:id w:val="131243185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3"/>
                <w:id w:val="-1035138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4"/>
                <w:id w:val="-94703603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23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lastRenderedPageBreak/>
              <w:t>1.3 Temel paydaşların gereksinimlerini tanımlar ve anlar</w:t>
            </w:r>
          </w:p>
        </w:tc>
        <w:tc>
          <w:tcPr>
            <w:tcW w:w="5007" w:type="dxa"/>
          </w:tcPr>
          <w:p w:rsidR="00645A5D" w:rsidRDefault="004C78CC">
            <w:pPr>
              <w:jc w:val="left"/>
            </w:pPr>
            <w:r>
              <w:t>Birim temel paydaşlarını tanımlamaktadır.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5"/>
                <w:id w:val="-78251574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6"/>
                <w:id w:val="13662315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7"/>
                <w:id w:val="98988318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23" w:type="dxa"/>
            <w:vMerge/>
          </w:tcPr>
          <w:p w:rsidR="00645A5D" w:rsidRDefault="00645A5D"/>
        </w:tc>
        <w:tc>
          <w:tcPr>
            <w:tcW w:w="5007" w:type="dxa"/>
          </w:tcPr>
          <w:p w:rsidR="00645A5D" w:rsidRDefault="004C78CC">
            <w:pPr>
              <w:jc w:val="left"/>
            </w:pPr>
            <w:r>
              <w:t>Paydaş beklentileri anket, toplantı, MYS, danışma kurulu veya doğrudan geri bildirimlerle alınmaktadır.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8"/>
                <w:id w:val="-70040623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9"/>
                <w:id w:val="-195570632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0"/>
                <w:id w:val="131731436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23" w:type="dxa"/>
            <w:vMerge/>
          </w:tcPr>
          <w:p w:rsidR="00645A5D" w:rsidRDefault="00645A5D"/>
        </w:tc>
        <w:tc>
          <w:tcPr>
            <w:tcW w:w="5007" w:type="dxa"/>
          </w:tcPr>
          <w:p w:rsidR="00645A5D" w:rsidRDefault="004C78CC">
            <w:pPr>
              <w:jc w:val="left"/>
            </w:pPr>
            <w:r>
              <w:t>Paydaş geri bildirimleri faaliyetlere veya iyileştirme planlarına yansıtılmaktadır.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21"/>
                <w:id w:val="-76699564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22"/>
                <w:id w:val="118562509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3"/>
                <w:id w:val="168213158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23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1.4 Strateji geliştirir ve uyarlar</w:t>
            </w:r>
          </w:p>
        </w:tc>
        <w:tc>
          <w:tcPr>
            <w:tcW w:w="5007" w:type="dxa"/>
          </w:tcPr>
          <w:p w:rsidR="00645A5D" w:rsidRDefault="004C78CC">
            <w:pPr>
              <w:jc w:val="left"/>
            </w:pPr>
            <w:r>
              <w:t>Birimin faaliyetleri, üniversitenin stratejik amaç ve hedefleri ile uyumludur.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24"/>
                <w:id w:val="45388662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25"/>
                <w:id w:val="-91588333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6"/>
                <w:id w:val="826147454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23" w:type="dxa"/>
            <w:vMerge/>
          </w:tcPr>
          <w:p w:rsidR="00645A5D" w:rsidRDefault="00645A5D"/>
        </w:tc>
        <w:tc>
          <w:tcPr>
            <w:tcW w:w="5007" w:type="dxa"/>
          </w:tcPr>
          <w:p w:rsidR="00645A5D" w:rsidRDefault="004C78CC">
            <w:pPr>
              <w:jc w:val="left"/>
            </w:pPr>
            <w:r>
              <w:t>Hedefler değişen ihtiyaçlara göre gözden geçirilmektedir.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27"/>
                <w:id w:val="206685954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28"/>
                <w:id w:val="-193420262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9"/>
                <w:id w:val="124745177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23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1.5 Performans yönetimi ve yönetişim sistemini tasarlar ve uygular</w:t>
            </w:r>
          </w:p>
        </w:tc>
        <w:tc>
          <w:tcPr>
            <w:tcW w:w="5007" w:type="dxa"/>
          </w:tcPr>
          <w:p w:rsidR="00645A5D" w:rsidRDefault="004C78CC">
            <w:pPr>
              <w:jc w:val="left"/>
            </w:pPr>
            <w:r>
              <w:t>Birimde karar alma, görev dağılımı ve sorumluluklar açıkça belirlenmektedir.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30"/>
                <w:id w:val="-155080806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31"/>
                <w:id w:val="45203644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32"/>
                <w:id w:val="185380799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23" w:type="dxa"/>
            <w:vMerge/>
          </w:tcPr>
          <w:p w:rsidR="00645A5D" w:rsidRDefault="00645A5D"/>
        </w:tc>
        <w:tc>
          <w:tcPr>
            <w:tcW w:w="5007" w:type="dxa"/>
          </w:tcPr>
          <w:p w:rsidR="00645A5D" w:rsidRDefault="004C78CC">
            <w:pPr>
              <w:jc w:val="left"/>
            </w:pPr>
            <w:r>
              <w:t>Birim performansı BKYS, faaliyet raporu, gösterge, kurul kararı veya iyileştirme planları ile izlenmektedir.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33"/>
                <w:id w:val="-390726374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34"/>
                <w:id w:val="153049042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35"/>
                <w:id w:val="4574199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</w:tbl>
    <w:p w:rsidR="00645A5D" w:rsidRDefault="00645A5D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</w:pPr>
    </w:p>
    <w:tbl>
      <w:tblPr>
        <w:tblStyle w:val="a1"/>
        <w:tblW w:w="227" w:type="dxa"/>
        <w:tblLayout w:type="fixed"/>
        <w:tblLook w:val="0400" w:firstRow="0" w:lastRow="0" w:firstColumn="0" w:lastColumn="0" w:noHBand="0" w:noVBand="1"/>
      </w:tblPr>
      <w:tblGrid>
        <w:gridCol w:w="80"/>
        <w:gridCol w:w="66"/>
        <w:gridCol w:w="81"/>
      </w:tblGrid>
      <w:tr w:rsidR="00645A5D">
        <w:tc>
          <w:tcPr>
            <w:tcW w:w="81" w:type="dxa"/>
            <w:vAlign w:val="center"/>
          </w:tcPr>
          <w:p w:rsidR="00645A5D" w:rsidRDefault="00645A5D">
            <w:pPr>
              <w:jc w:val="left"/>
              <w:rPr>
                <w:b/>
                <w:bCs/>
              </w:rPr>
            </w:pPr>
          </w:p>
        </w:tc>
        <w:tc>
          <w:tcPr>
            <w:tcW w:w="66" w:type="dxa"/>
            <w:vAlign w:val="center"/>
          </w:tcPr>
          <w:p w:rsidR="00645A5D" w:rsidRDefault="00645A5D"/>
        </w:tc>
        <w:tc>
          <w:tcPr>
            <w:tcW w:w="81" w:type="dxa"/>
            <w:vAlign w:val="center"/>
          </w:tcPr>
          <w:p w:rsidR="00645A5D" w:rsidRDefault="00645A5D"/>
        </w:tc>
      </w:tr>
    </w:tbl>
    <w:p w:rsidR="00645A5D" w:rsidRDefault="00645A5D">
      <w:pPr>
        <w:spacing w:line="240" w:lineRule="auto"/>
      </w:pPr>
    </w:p>
    <w:p w:rsidR="00645A5D" w:rsidRDefault="004C78CC">
      <w:pPr>
        <w:spacing w:line="240" w:lineRule="auto"/>
        <w:rPr>
          <w:b/>
          <w:bCs/>
        </w:rPr>
      </w:pPr>
      <w:r>
        <w:rPr>
          <w:b/>
          <w:bCs/>
        </w:rPr>
        <w:t>KRİTER 2 — Kurum Kültürü ve Liderlik</w:t>
      </w:r>
    </w:p>
    <w:tbl>
      <w:tblPr>
        <w:tblStyle w:val="a2"/>
        <w:tblW w:w="10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5"/>
        <w:gridCol w:w="5040"/>
        <w:gridCol w:w="1230"/>
      </w:tblGrid>
      <w:tr w:rsidR="00645A5D">
        <w:tc>
          <w:tcPr>
            <w:tcW w:w="3975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Alt Ölçüt</w:t>
            </w:r>
          </w:p>
        </w:tc>
        <w:tc>
          <w:tcPr>
            <w:tcW w:w="5040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Kontrol Alanı</w:t>
            </w:r>
          </w:p>
        </w:tc>
        <w:tc>
          <w:tcPr>
            <w:tcW w:w="1230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Uygunluk</w:t>
            </w:r>
          </w:p>
        </w:tc>
      </w:tr>
      <w:tr w:rsidR="00645A5D">
        <w:trPr>
          <w:trHeight w:val="240"/>
        </w:trPr>
        <w:tc>
          <w:tcPr>
            <w:tcW w:w="3975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lastRenderedPageBreak/>
              <w:t>2.1 Kurum kültürünü yönlendirir ve temel değerlerini güçlendirir</w:t>
            </w:r>
          </w:p>
        </w:tc>
        <w:tc>
          <w:tcPr>
            <w:tcW w:w="5040" w:type="dxa"/>
          </w:tcPr>
          <w:p w:rsidR="00645A5D" w:rsidRDefault="004C78CC">
            <w:pPr>
              <w:jc w:val="left"/>
            </w:pPr>
            <w:r>
              <w:t>Birim, Ahilik değerlerini kendi uygulamaları ile ilişkilendirmektedir.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36"/>
                <w:id w:val="42595619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37"/>
                <w:id w:val="-20811905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38"/>
                <w:id w:val="43480499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3975" w:type="dxa"/>
            <w:vMerge/>
          </w:tcPr>
          <w:p w:rsidR="00645A5D" w:rsidRDefault="00645A5D"/>
        </w:tc>
        <w:tc>
          <w:tcPr>
            <w:tcW w:w="5040" w:type="dxa"/>
          </w:tcPr>
          <w:p w:rsidR="00645A5D" w:rsidRDefault="004C78CC">
            <w:pPr>
              <w:jc w:val="left"/>
            </w:pPr>
            <w:r>
              <w:t>Birim yönetiminde adalet, liyakat, güven, istişare, etik ve katılımcılık ilkeleri gözetilmektedir.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39"/>
                <w:id w:val="800522554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40"/>
                <w:id w:val="144676463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41"/>
                <w:id w:val="-4695516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3975" w:type="dxa"/>
            <w:vMerge/>
          </w:tcPr>
          <w:p w:rsidR="00645A5D" w:rsidRDefault="00645A5D"/>
        </w:tc>
        <w:tc>
          <w:tcPr>
            <w:tcW w:w="5040" w:type="dxa"/>
          </w:tcPr>
          <w:p w:rsidR="00645A5D" w:rsidRDefault="004C78CC">
            <w:pPr>
              <w:jc w:val="left"/>
            </w:pPr>
            <w:r>
              <w:t xml:space="preserve">Kurum kültürü ve Ahi Liderlik yaklaşımı çalışanlar tarafından bilinmekte ve benimsenmektedir.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42"/>
                <w:id w:val="-211897108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43"/>
                <w:id w:val="-175766354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44"/>
                <w:id w:val="-9179874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3975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2.2 Değişimi gerçekleştirmek için koşulları oluşturur</w:t>
            </w:r>
          </w:p>
        </w:tc>
        <w:tc>
          <w:tcPr>
            <w:tcW w:w="5040" w:type="dxa"/>
          </w:tcPr>
          <w:p w:rsidR="00645A5D" w:rsidRDefault="004C78CC">
            <w:r>
              <w:t xml:space="preserve">Birimde değişim ve gelişim ihtiyaçları düzenli olarak belirlenmektedir. 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45"/>
                <w:id w:val="1607820564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46"/>
                <w:id w:val="-156812946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47"/>
                <w:id w:val="-173350161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3975" w:type="dxa"/>
            <w:vMerge/>
          </w:tcPr>
          <w:p w:rsidR="00645A5D" w:rsidRDefault="00645A5D"/>
        </w:tc>
        <w:tc>
          <w:tcPr>
            <w:tcW w:w="5040" w:type="dxa"/>
          </w:tcPr>
          <w:p w:rsidR="00645A5D" w:rsidRDefault="004C78CC">
            <w:r>
              <w:t xml:space="preserve">Değişim kararları çalışanlara, öğrencilere ve hizmet alan paydaşlara açık ve anlaşılır biçimde aktarılmaktadır. </w:t>
            </w:r>
          </w:p>
          <w:p w:rsidR="00645A5D" w:rsidRDefault="00645A5D"/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48"/>
                <w:id w:val="-172102525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49"/>
                <w:id w:val="-26038940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50"/>
                <w:id w:val="-153558691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3975" w:type="dxa"/>
            <w:vMerge/>
          </w:tcPr>
          <w:p w:rsidR="00645A5D" w:rsidRDefault="00645A5D"/>
        </w:tc>
        <w:tc>
          <w:tcPr>
            <w:tcW w:w="5040" w:type="dxa"/>
          </w:tcPr>
          <w:p w:rsidR="00645A5D" w:rsidRDefault="004C78CC">
            <w:r>
              <w:t xml:space="preserve">Değişim sürecinde çalışanların görüş ve önerileri alınmaktadır. 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51"/>
                <w:id w:val="124550918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52"/>
                <w:id w:val="-93298815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53"/>
                <w:id w:val="106110636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3975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 xml:space="preserve">2.3 Yaratıcılık ve </w:t>
            </w:r>
            <w:proofErr w:type="spellStart"/>
            <w:r>
              <w:rPr>
                <w:b/>
                <w:bCs/>
              </w:rPr>
              <w:t>inovasyona</w:t>
            </w:r>
            <w:proofErr w:type="spellEnd"/>
            <w:r>
              <w:rPr>
                <w:b/>
                <w:bCs/>
              </w:rPr>
              <w:t xml:space="preserve"> olanak sağlar</w:t>
            </w:r>
          </w:p>
        </w:tc>
        <w:tc>
          <w:tcPr>
            <w:tcW w:w="5040" w:type="dxa"/>
          </w:tcPr>
          <w:p w:rsidR="00645A5D" w:rsidRDefault="004C78CC">
            <w:pPr>
              <w:jc w:val="left"/>
            </w:pPr>
            <w:r>
              <w:t xml:space="preserve">Birimde yenilikçi fikirler, iyi uygulamalar ile hizmet ve derslere yönelik iyileştirmeler desteklenmektedir.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54"/>
                <w:id w:val="114367724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55"/>
                <w:id w:val="147773383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56"/>
                <w:id w:val="62757594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3975" w:type="dxa"/>
            <w:vMerge/>
          </w:tcPr>
          <w:p w:rsidR="00645A5D" w:rsidRDefault="00645A5D"/>
        </w:tc>
        <w:tc>
          <w:tcPr>
            <w:tcW w:w="5040" w:type="dxa"/>
          </w:tcPr>
          <w:p w:rsidR="00645A5D" w:rsidRDefault="004C78CC">
            <w:pPr>
              <w:jc w:val="left"/>
            </w:pPr>
            <w:r>
              <w:t xml:space="preserve">İyi uygulamalar birim içinde paylaşılmakta ve yaygınlaştırılmaktadır. 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57"/>
                <w:id w:val="-110337167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58"/>
                <w:id w:val="69686478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59"/>
                <w:id w:val="-158654194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3975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lastRenderedPageBreak/>
              <w:t>2.4 Temel paydaşlarla amaç, vizyon ve strateji temelinde birlik sağlar ve bağ kurar</w:t>
            </w:r>
          </w:p>
        </w:tc>
        <w:tc>
          <w:tcPr>
            <w:tcW w:w="5040" w:type="dxa"/>
          </w:tcPr>
          <w:p w:rsidR="00645A5D" w:rsidRDefault="004C78CC">
            <w:pPr>
              <w:jc w:val="left"/>
            </w:pPr>
            <w:r>
              <w:t>Birim, tüm paydaşları ile güvene dayalı iletişim kurmaktadır</w:t>
            </w:r>
            <w:proofErr w:type="gramStart"/>
            <w:r>
              <w:t>..</w:t>
            </w:r>
            <w:proofErr w:type="gramEnd"/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60"/>
                <w:id w:val="-210511945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61"/>
                <w:id w:val="-40843958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62"/>
                <w:id w:val="205918840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3975" w:type="dxa"/>
            <w:vMerge/>
          </w:tcPr>
          <w:p w:rsidR="00645A5D" w:rsidRDefault="00645A5D"/>
        </w:tc>
        <w:tc>
          <w:tcPr>
            <w:tcW w:w="5040" w:type="dxa"/>
          </w:tcPr>
          <w:p w:rsidR="00645A5D" w:rsidRDefault="004C78CC">
            <w:pPr>
              <w:jc w:val="left"/>
            </w:pPr>
            <w:r>
              <w:t>Paydaşlarla kurulan ilişkiler, üniversitenin amacı, vizyonu ve stratejik hedefleri ile ilişkilendirilmektedir.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63"/>
                <w:id w:val="-47430037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64"/>
                <w:id w:val="149684963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65"/>
                <w:id w:val="7197450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</w:tbl>
    <w:p w:rsidR="00645A5D" w:rsidRDefault="00645A5D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</w:pPr>
    </w:p>
    <w:tbl>
      <w:tblPr>
        <w:tblStyle w:val="a3"/>
        <w:tblW w:w="227" w:type="dxa"/>
        <w:tblLayout w:type="fixed"/>
        <w:tblLook w:val="0400" w:firstRow="0" w:lastRow="0" w:firstColumn="0" w:lastColumn="0" w:noHBand="0" w:noVBand="1"/>
      </w:tblPr>
      <w:tblGrid>
        <w:gridCol w:w="80"/>
        <w:gridCol w:w="66"/>
        <w:gridCol w:w="81"/>
      </w:tblGrid>
      <w:tr w:rsidR="00645A5D">
        <w:tc>
          <w:tcPr>
            <w:tcW w:w="81" w:type="dxa"/>
            <w:vAlign w:val="center"/>
          </w:tcPr>
          <w:p w:rsidR="00645A5D" w:rsidRDefault="00645A5D">
            <w:pPr>
              <w:jc w:val="left"/>
              <w:rPr>
                <w:b/>
                <w:bCs/>
              </w:rPr>
            </w:pPr>
          </w:p>
        </w:tc>
        <w:tc>
          <w:tcPr>
            <w:tcW w:w="66" w:type="dxa"/>
            <w:vAlign w:val="center"/>
          </w:tcPr>
          <w:p w:rsidR="00645A5D" w:rsidRDefault="00645A5D"/>
        </w:tc>
        <w:tc>
          <w:tcPr>
            <w:tcW w:w="81" w:type="dxa"/>
            <w:vAlign w:val="center"/>
          </w:tcPr>
          <w:p w:rsidR="00645A5D" w:rsidRDefault="00645A5D"/>
        </w:tc>
      </w:tr>
    </w:tbl>
    <w:p w:rsidR="00645A5D" w:rsidRDefault="00645A5D">
      <w:pPr>
        <w:spacing w:line="240" w:lineRule="auto"/>
      </w:pPr>
    </w:p>
    <w:p w:rsidR="00645A5D" w:rsidRDefault="004C78CC">
      <w:pPr>
        <w:spacing w:line="240" w:lineRule="auto"/>
        <w:rPr>
          <w:b/>
          <w:bCs/>
        </w:rPr>
      </w:pPr>
      <w:r>
        <w:rPr>
          <w:b/>
          <w:bCs/>
        </w:rPr>
        <w:t>KRİTER 3 — Paydaşların Bağlılığını Sağlama</w:t>
      </w:r>
    </w:p>
    <w:tbl>
      <w:tblPr>
        <w:tblStyle w:val="a4"/>
        <w:tblW w:w="10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6"/>
        <w:gridCol w:w="4896"/>
        <w:gridCol w:w="1230"/>
      </w:tblGrid>
      <w:tr w:rsidR="00645A5D">
        <w:tc>
          <w:tcPr>
            <w:tcW w:w="4126" w:type="dxa"/>
          </w:tcPr>
          <w:p w:rsidR="00645A5D" w:rsidRDefault="004C78C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Alt Ölçüt</w:t>
            </w:r>
          </w:p>
        </w:tc>
        <w:tc>
          <w:tcPr>
            <w:tcW w:w="4896" w:type="dxa"/>
          </w:tcPr>
          <w:p w:rsidR="00645A5D" w:rsidRDefault="004C78C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Kontrol Alanı</w:t>
            </w:r>
          </w:p>
        </w:tc>
        <w:tc>
          <w:tcPr>
            <w:tcW w:w="1230" w:type="dxa"/>
          </w:tcPr>
          <w:p w:rsidR="00645A5D" w:rsidRDefault="004C78C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Uygunluk</w:t>
            </w:r>
          </w:p>
        </w:tc>
      </w:tr>
      <w:tr w:rsidR="00645A5D">
        <w:trPr>
          <w:trHeight w:val="240"/>
        </w:trPr>
        <w:tc>
          <w:tcPr>
            <w:tcW w:w="4126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3.1 Öğrenciler / hizmet alanlarla sürdürülebilir ilişkiler kurar</w:t>
            </w:r>
          </w:p>
        </w:tc>
        <w:tc>
          <w:tcPr>
            <w:tcW w:w="4896" w:type="dxa"/>
          </w:tcPr>
          <w:p w:rsidR="00645A5D" w:rsidRDefault="004C78CC">
            <w:pPr>
              <w:jc w:val="left"/>
            </w:pPr>
            <w:r>
              <w:t xml:space="preserve">Birim, öğrenciler ve hizmet alan paydaşlarla düzenli iletişim kurmaktadır. 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66"/>
                <w:id w:val="187663135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67"/>
                <w:id w:val="107141613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68"/>
                <w:id w:val="-30303618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26" w:type="dxa"/>
            <w:vMerge/>
          </w:tcPr>
          <w:p w:rsidR="00645A5D" w:rsidRDefault="00645A5D"/>
        </w:tc>
        <w:tc>
          <w:tcPr>
            <w:tcW w:w="4896" w:type="dxa"/>
          </w:tcPr>
          <w:p w:rsidR="00645A5D" w:rsidRDefault="004C78CC">
            <w:pPr>
              <w:jc w:val="left"/>
            </w:pPr>
            <w:r>
              <w:t>Geri bildirim kanalları çalışanlar ve paydaşlar tarafından bilinmekte ve etkin biçimde kullanılmaktadır.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69"/>
                <w:id w:val="-208745957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70"/>
                <w:id w:val="36748464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71"/>
                <w:id w:val="181824269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26" w:type="dxa"/>
            <w:vMerge/>
          </w:tcPr>
          <w:p w:rsidR="00645A5D" w:rsidRDefault="00645A5D"/>
        </w:tc>
        <w:tc>
          <w:tcPr>
            <w:tcW w:w="4896" w:type="dxa"/>
          </w:tcPr>
          <w:p w:rsidR="00645A5D" w:rsidRDefault="004C78CC">
            <w:pPr>
              <w:jc w:val="left"/>
            </w:pPr>
            <w:r>
              <w:t xml:space="preserve">Öğrenci ve hizmet alan paydaşlardan alınan geri bildirimler iyileştirmeye dönüştürülmektedir. 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72"/>
                <w:id w:val="152082920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73"/>
                <w:id w:val="-28645449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74"/>
                <w:id w:val="-50281384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26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3.2 Çalışanların bağlılığını sağlar ve geliştirir</w:t>
            </w:r>
          </w:p>
        </w:tc>
        <w:tc>
          <w:tcPr>
            <w:tcW w:w="4896" w:type="dxa"/>
          </w:tcPr>
          <w:p w:rsidR="00645A5D" w:rsidRDefault="004C78CC">
            <w:pPr>
              <w:jc w:val="left"/>
            </w:pPr>
            <w:r>
              <w:t>Çalışanların gelişim, katılım ve memnuniyetini destekleyen uygulamalar yürütülmektedir.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75"/>
                <w:id w:val="169847776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76"/>
                <w:id w:val="22443113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77"/>
                <w:id w:val="164510648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26" w:type="dxa"/>
            <w:vMerge/>
          </w:tcPr>
          <w:p w:rsidR="00645A5D" w:rsidRDefault="00645A5D"/>
        </w:tc>
        <w:tc>
          <w:tcPr>
            <w:tcW w:w="4896" w:type="dxa"/>
          </w:tcPr>
          <w:p w:rsidR="00645A5D" w:rsidRDefault="004C78CC">
            <w:pPr>
              <w:jc w:val="left"/>
            </w:pPr>
            <w:r>
              <w:t>Çalışanlar kurul, komisyon, toplantı ve iyileştirme süreçlerine aktif olarak katılmaktadır.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78"/>
                <w:id w:val="80657606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79"/>
                <w:id w:val="23723621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80"/>
                <w:id w:val="63747954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26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lastRenderedPageBreak/>
              <w:t>3.3 İş ve kamu paydaşlarıyla ilişkileri sürdürür</w:t>
            </w:r>
          </w:p>
        </w:tc>
        <w:tc>
          <w:tcPr>
            <w:tcW w:w="4896" w:type="dxa"/>
          </w:tcPr>
          <w:p w:rsidR="00645A5D" w:rsidRDefault="004C78CC">
            <w:pPr>
              <w:jc w:val="left"/>
            </w:pPr>
            <w:r>
              <w:t xml:space="preserve">Kamu kurumları, sektör temsilcileri, meslek örgütleri ve diğer dış paydaşlarla düzenli iş birliği ve iletişim kurulmaktadır.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81"/>
                <w:id w:val="44380234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82"/>
                <w:id w:val="1239048234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83"/>
                <w:id w:val="68040289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26" w:type="dxa"/>
            <w:vMerge/>
          </w:tcPr>
          <w:p w:rsidR="00645A5D" w:rsidRDefault="00645A5D"/>
        </w:tc>
        <w:tc>
          <w:tcPr>
            <w:tcW w:w="4896" w:type="dxa"/>
          </w:tcPr>
          <w:p w:rsidR="00645A5D" w:rsidRDefault="004C78CC">
            <w:pPr>
              <w:jc w:val="left"/>
            </w:pPr>
            <w:r>
              <w:t xml:space="preserve">Bu ilişkiler, eğitim, araştırma, hizmet ve toplumsal katkı faaliyetlerine değer sağlamaktadır.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84"/>
                <w:id w:val="-206731186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85"/>
                <w:id w:val="54091760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86"/>
                <w:id w:val="51642614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26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3.4 Topluma katkıda bulunur</w:t>
            </w:r>
          </w:p>
        </w:tc>
        <w:tc>
          <w:tcPr>
            <w:tcW w:w="4896" w:type="dxa"/>
          </w:tcPr>
          <w:p w:rsidR="00645A5D" w:rsidRDefault="004C78CC">
            <w:pPr>
              <w:jc w:val="left"/>
            </w:pPr>
            <w:r>
              <w:t xml:space="preserve">Birimin toplumsal katkı faaliyetleri bulunmakta ve bu faaliyetlere aktif destek sağlanmaktadır. 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87"/>
                <w:id w:val="85482859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88"/>
                <w:id w:val="123246278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89"/>
                <w:id w:val="112507391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26" w:type="dxa"/>
            <w:vMerge/>
          </w:tcPr>
          <w:p w:rsidR="00645A5D" w:rsidRDefault="00645A5D"/>
        </w:tc>
        <w:tc>
          <w:tcPr>
            <w:tcW w:w="4896" w:type="dxa"/>
          </w:tcPr>
          <w:p w:rsidR="00645A5D" w:rsidRDefault="004C78CC">
            <w:pPr>
              <w:jc w:val="left"/>
            </w:pPr>
            <w:r>
              <w:t xml:space="preserve">Toplumsal katkı faaliyetlerinin çıktıları ve etkileri düzenli olarak izlenmektedir. 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90"/>
                <w:id w:val="170732412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91"/>
                <w:id w:val="1122413854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92"/>
                <w:id w:val="-12011718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26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3.5 İş birlikleri ve tedarikçilerle sürdürülebilir değer yaratır</w:t>
            </w:r>
          </w:p>
        </w:tc>
        <w:tc>
          <w:tcPr>
            <w:tcW w:w="4896" w:type="dxa"/>
          </w:tcPr>
          <w:p w:rsidR="00645A5D" w:rsidRDefault="004C78CC">
            <w:pPr>
              <w:jc w:val="left"/>
            </w:pPr>
            <w:r>
              <w:t xml:space="preserve">Birimin iş birliği, protokol, tedarikçi ve dış hizmet sağlayıcılarla ilişkileri tanımlanmış ve sistematik biçimde yürütülmektedir.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93"/>
                <w:id w:val="-151417089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94"/>
                <w:id w:val="210454039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95"/>
                <w:id w:val="-134224677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26" w:type="dxa"/>
            <w:vMerge/>
          </w:tcPr>
          <w:p w:rsidR="00645A5D" w:rsidRDefault="00645A5D"/>
        </w:tc>
        <w:tc>
          <w:tcPr>
            <w:tcW w:w="4896" w:type="dxa"/>
          </w:tcPr>
          <w:p w:rsidR="00645A5D" w:rsidRDefault="004C78CC">
            <w:pPr>
              <w:jc w:val="left"/>
            </w:pPr>
            <w:r>
              <w:t xml:space="preserve">İş birlikleri ve tedarikçi ilişkileri düzenli olarak değerlendirilmektedir.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96"/>
                <w:id w:val="209973824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97"/>
                <w:id w:val="-60521146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98"/>
                <w:id w:val="1993606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</w:tbl>
    <w:p w:rsidR="00645A5D" w:rsidRDefault="00645A5D">
      <w:pPr>
        <w:spacing w:line="240" w:lineRule="auto"/>
        <w:jc w:val="left"/>
      </w:pPr>
    </w:p>
    <w:p w:rsidR="00645A5D" w:rsidRDefault="004C78CC">
      <w:pPr>
        <w:spacing w:line="240" w:lineRule="auto"/>
        <w:jc w:val="left"/>
        <w:rPr>
          <w:b/>
          <w:bCs/>
        </w:rPr>
      </w:pPr>
      <w:r>
        <w:rPr>
          <w:b/>
          <w:bCs/>
        </w:rPr>
        <w:t>KRİTER 4 — Sürdürülebilir Değer Yaratma</w:t>
      </w:r>
    </w:p>
    <w:tbl>
      <w:tblPr>
        <w:tblStyle w:val="a5"/>
        <w:tblW w:w="10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95"/>
        <w:gridCol w:w="4920"/>
        <w:gridCol w:w="1230"/>
      </w:tblGrid>
      <w:tr w:rsidR="00645A5D">
        <w:tc>
          <w:tcPr>
            <w:tcW w:w="4095" w:type="dxa"/>
          </w:tcPr>
          <w:p w:rsidR="00645A5D" w:rsidRDefault="004C78C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Alt Ölçüt</w:t>
            </w:r>
          </w:p>
        </w:tc>
        <w:tc>
          <w:tcPr>
            <w:tcW w:w="4920" w:type="dxa"/>
          </w:tcPr>
          <w:p w:rsidR="00645A5D" w:rsidRDefault="004C78C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Kontrol Alanı</w:t>
            </w:r>
          </w:p>
        </w:tc>
        <w:tc>
          <w:tcPr>
            <w:tcW w:w="1230" w:type="dxa"/>
          </w:tcPr>
          <w:p w:rsidR="00645A5D" w:rsidRDefault="004C78C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Uygunluk</w:t>
            </w:r>
          </w:p>
        </w:tc>
      </w:tr>
      <w:tr w:rsidR="00645A5D">
        <w:trPr>
          <w:trHeight w:val="240"/>
        </w:trPr>
        <w:tc>
          <w:tcPr>
            <w:tcW w:w="4095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4.1 Değeri ve nasıl yaratıldığını tanımlar</w:t>
            </w:r>
          </w:p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 xml:space="preserve">Birim, öğrenciler, hizmet alanlar, çalışanlar ve diğer paydaşlar için ürettiği değeri açıkça tanımlayabilmektedir.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99"/>
                <w:id w:val="190903540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00"/>
                <w:id w:val="-114515441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01"/>
                <w:id w:val="75121143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95" w:type="dxa"/>
            <w:vMerge/>
          </w:tcPr>
          <w:p w:rsidR="00645A5D" w:rsidRDefault="00645A5D"/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 xml:space="preserve">Birimin değer önerisi, paydaşların ihtiyaç ve beklentileriyle ilişkilendirilmektedir. 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02"/>
                <w:id w:val="-1283064784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03"/>
                <w:id w:val="173113202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04"/>
                <w:id w:val="-200027714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95" w:type="dxa"/>
            <w:vMerge w:val="restart"/>
          </w:tcPr>
          <w:p w:rsidR="00645A5D" w:rsidRDefault="004C78CC">
            <w:pPr>
              <w:ind w:right="-27"/>
              <w:jc w:val="left"/>
            </w:pPr>
            <w:r>
              <w:rPr>
                <w:b/>
                <w:bCs/>
              </w:rPr>
              <w:lastRenderedPageBreak/>
              <w:t>4.2 Değeri iletir ve tanıtır</w:t>
            </w:r>
          </w:p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 xml:space="preserve">Birim, faaliyetlerini, hizmetlerini ve başarılarını paydaşlara düzenli olarak duyurmaktadır. 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05"/>
                <w:id w:val="-42612897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06"/>
                <w:id w:val="28125453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07"/>
                <w:id w:val="151000378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95" w:type="dxa"/>
            <w:vMerge/>
          </w:tcPr>
          <w:p w:rsidR="00645A5D" w:rsidRDefault="00645A5D"/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 xml:space="preserve">Web sayfası, sosyal medya, duyuru, toplantı ve diğer bilgilendirme kanalları etkin biçimde kullanılmaktadır.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08"/>
                <w:id w:val="147657071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09"/>
                <w:id w:val="-82226092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10"/>
                <w:id w:val="-175987178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95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4.3 Değeri sunar</w:t>
            </w:r>
          </w:p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 xml:space="preserve">Birimin hizmet ve eğitim sunumu, tanımlı süreçler, sistemler, belgeler ve iş akışları ile güvence altına alınmaktadır.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11"/>
                <w:id w:val="197355395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12"/>
                <w:id w:val="66948086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13"/>
                <w:id w:val="-154955163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95" w:type="dxa"/>
            <w:vMerge/>
          </w:tcPr>
          <w:p w:rsidR="00645A5D" w:rsidRDefault="00645A5D"/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 xml:space="preserve">Hizmet veya eğitim sunumunda yaşanan aksaklıklar tespit edilerek gerekli iyileştirmeler yapılmaktadır.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14"/>
                <w:id w:val="-182086094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15"/>
                <w:id w:val="33520881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16"/>
                <w:id w:val="-89747166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95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4.4 Toplam deneyimi tanımlar ve uygular</w:t>
            </w:r>
          </w:p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 xml:space="preserve">Öğrenci, çalışan, hizmet alan ve dış paydaş deneyimleri bütüncül bir yaklaşımla ele alınmaktadır.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17"/>
                <w:id w:val="134510788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18"/>
                <w:id w:val="21470975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19"/>
                <w:id w:val="94234772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95" w:type="dxa"/>
            <w:vMerge/>
          </w:tcPr>
          <w:p w:rsidR="00645A5D" w:rsidRDefault="00645A5D"/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 xml:space="preserve">Deneyim sonuçları, geri bildirimler ve iyileştirme planları doğrultusunda sürekli olarak geliştirilmektedir.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20"/>
                <w:id w:val="-57109202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21"/>
                <w:id w:val="-17583996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22"/>
                <w:id w:val="96680212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</w:tbl>
    <w:p w:rsidR="00645A5D" w:rsidRDefault="00645A5D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</w:pPr>
    </w:p>
    <w:tbl>
      <w:tblPr>
        <w:tblStyle w:val="a6"/>
        <w:tblW w:w="227" w:type="dxa"/>
        <w:tblLayout w:type="fixed"/>
        <w:tblLook w:val="0400" w:firstRow="0" w:lastRow="0" w:firstColumn="0" w:lastColumn="0" w:noHBand="0" w:noVBand="1"/>
      </w:tblPr>
      <w:tblGrid>
        <w:gridCol w:w="80"/>
        <w:gridCol w:w="66"/>
        <w:gridCol w:w="81"/>
      </w:tblGrid>
      <w:tr w:rsidR="00645A5D">
        <w:tc>
          <w:tcPr>
            <w:tcW w:w="81" w:type="dxa"/>
            <w:vAlign w:val="center"/>
          </w:tcPr>
          <w:p w:rsidR="00645A5D" w:rsidRDefault="00645A5D">
            <w:pPr>
              <w:jc w:val="left"/>
              <w:rPr>
                <w:b/>
                <w:bCs/>
              </w:rPr>
            </w:pPr>
          </w:p>
        </w:tc>
        <w:tc>
          <w:tcPr>
            <w:tcW w:w="66" w:type="dxa"/>
            <w:vAlign w:val="center"/>
          </w:tcPr>
          <w:p w:rsidR="00645A5D" w:rsidRDefault="00645A5D"/>
        </w:tc>
        <w:tc>
          <w:tcPr>
            <w:tcW w:w="81" w:type="dxa"/>
            <w:vAlign w:val="center"/>
          </w:tcPr>
          <w:p w:rsidR="00645A5D" w:rsidRDefault="00645A5D"/>
        </w:tc>
      </w:tr>
    </w:tbl>
    <w:p w:rsidR="00645A5D" w:rsidRDefault="00645A5D">
      <w:pPr>
        <w:spacing w:line="240" w:lineRule="auto"/>
      </w:pPr>
    </w:p>
    <w:p w:rsidR="00645A5D" w:rsidRDefault="004C78CC">
      <w:pPr>
        <w:spacing w:line="240" w:lineRule="auto"/>
        <w:rPr>
          <w:b/>
          <w:bCs/>
        </w:rPr>
      </w:pPr>
      <w:r>
        <w:rPr>
          <w:b/>
          <w:bCs/>
        </w:rPr>
        <w:t>KRİTER 5 — Performansı ve Dönüşümü Yönlendirme</w:t>
      </w:r>
    </w:p>
    <w:tbl>
      <w:tblPr>
        <w:tblStyle w:val="a7"/>
        <w:tblW w:w="10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0"/>
        <w:gridCol w:w="4920"/>
        <w:gridCol w:w="1230"/>
      </w:tblGrid>
      <w:tr w:rsidR="00645A5D">
        <w:tc>
          <w:tcPr>
            <w:tcW w:w="4110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Alt Ölçüt</w:t>
            </w:r>
          </w:p>
        </w:tc>
        <w:tc>
          <w:tcPr>
            <w:tcW w:w="4920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Kontrol Alanı</w:t>
            </w:r>
          </w:p>
        </w:tc>
        <w:tc>
          <w:tcPr>
            <w:tcW w:w="1230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Uygunluk</w:t>
            </w:r>
          </w:p>
        </w:tc>
      </w:tr>
      <w:tr w:rsidR="00645A5D">
        <w:trPr>
          <w:trHeight w:val="240"/>
        </w:trPr>
        <w:tc>
          <w:tcPr>
            <w:tcW w:w="4110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5.1 Performansa yön verir</w:t>
            </w:r>
          </w:p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>Birim kendi performans göstergelerini bilmektedir.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23"/>
                <w:id w:val="-89469129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24"/>
                <w:id w:val="209010250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25"/>
                <w:id w:val="53102499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/>
          </w:tcPr>
          <w:p w:rsidR="00645A5D" w:rsidRDefault="00645A5D"/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>Performans göstergeleri BKYS veya ilgili sistemlerden izlenmektedir.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26"/>
                <w:id w:val="-97141124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27"/>
                <w:id w:val="-1361753314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28"/>
                <w:id w:val="-35605530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/>
          </w:tcPr>
          <w:p w:rsidR="00645A5D" w:rsidRDefault="00645A5D"/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 xml:space="preserve">Hedef ve gerçekleşme düzeyleri izlenmekte, sapmalar analiz edilerek gerekli iyileştirmeler yapılmaktadır.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29"/>
                <w:id w:val="-189903918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30"/>
                <w:id w:val="31564039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31"/>
                <w:id w:val="36833601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5.2 Kuruluşu gelecek için dönüştürür</w:t>
            </w:r>
          </w:p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 xml:space="preserve">Birimde, dönüşüm, dijitalleşme ve hizmet geliştirme alanları belirlenmekte ve izlenmektedir.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32"/>
                <w:id w:val="1331157694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33"/>
                <w:id w:val="-91507794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34"/>
                <w:id w:val="213240048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/>
          </w:tcPr>
          <w:p w:rsidR="00645A5D" w:rsidRDefault="00645A5D"/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 xml:space="preserve">Dönüşüm çalışmaları, çalışanlara ve ilgili paydaşlara etkin biçimde yansıtılmaktadır. 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35"/>
                <w:id w:val="14127279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36"/>
                <w:id w:val="-79127573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37"/>
                <w:id w:val="115106630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5.3 İnovasyon ve teknolojiye yön verir</w:t>
            </w:r>
          </w:p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>Birim, BKYS, AYDEP, EBYS, MYS, OBS, UNİS ve ilgili diğer dijital sistemleri etkin biçimde kullanmaktadır.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38"/>
                <w:id w:val="-101246173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39"/>
                <w:id w:val="-10848477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40"/>
                <w:id w:val="122635019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/>
          </w:tcPr>
          <w:p w:rsidR="00645A5D" w:rsidRDefault="00645A5D"/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 xml:space="preserve">Teknoloji kullanımı, bilgi güvenliği, etik ve veri gizliliği ilkeleri doğrultusunda yürütülmektedir. 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41"/>
                <w:id w:val="134708969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42"/>
                <w:id w:val="155369824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43"/>
                <w:id w:val="159413086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 xml:space="preserve">5.4 Veriye </w:t>
            </w:r>
            <w:proofErr w:type="spellStart"/>
            <w:r>
              <w:rPr>
                <w:b/>
                <w:bCs/>
              </w:rPr>
              <w:t>dayalı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içgörülerden</w:t>
            </w:r>
            <w:proofErr w:type="spellEnd"/>
            <w:r>
              <w:rPr>
                <w:b/>
                <w:bCs/>
              </w:rPr>
              <w:t xml:space="preserve"> ve </w:t>
            </w:r>
            <w:proofErr w:type="spellStart"/>
            <w:r>
              <w:rPr>
                <w:b/>
                <w:bCs/>
              </w:rPr>
              <w:t>bilgi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birikiminden</w:t>
            </w:r>
            <w:proofErr w:type="spellEnd"/>
            <w:r>
              <w:rPr>
                <w:b/>
                <w:bCs/>
              </w:rPr>
              <w:t xml:space="preserve"> yararlanır</w:t>
            </w:r>
          </w:p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 xml:space="preserve">Birim kararlarında veri, rapor, anket sonuçları, performans göstergeleri ve geri bildirimlerden yararlanılmaktadır.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44"/>
                <w:id w:val="50550418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45"/>
                <w:id w:val="50767347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46"/>
                <w:id w:val="7536816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/>
          </w:tcPr>
          <w:p w:rsidR="00645A5D" w:rsidRDefault="00645A5D"/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 xml:space="preserve">Kurumsal bilgi; prosedürler, iş akışları, toplantı tutanakları, raporlar ve dijital arşivler aracılığıyla korunmaktadır.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47"/>
                <w:id w:val="-131907058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48"/>
                <w:id w:val="-124339599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49"/>
                <w:id w:val="69185367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lastRenderedPageBreak/>
              <w:t>5.5 Varlıkları ve kaynakları yönetir</w:t>
            </w:r>
          </w:p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 xml:space="preserve">İnsan kaynağı, bütçe, fiziki alan, dijital sistem ve ekipman ihtiyaçları planlı biçimde belirlenmektedir.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50"/>
                <w:id w:val="126905093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51"/>
                <w:id w:val="-29247905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52"/>
                <w:id w:val="175614617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/>
          </w:tcPr>
          <w:p w:rsidR="00645A5D" w:rsidRDefault="00645A5D"/>
        </w:tc>
        <w:tc>
          <w:tcPr>
            <w:tcW w:w="4920" w:type="dxa"/>
          </w:tcPr>
          <w:p w:rsidR="00645A5D" w:rsidRDefault="004C78CC">
            <w:pPr>
              <w:jc w:val="left"/>
            </w:pPr>
            <w:r>
              <w:t xml:space="preserve">Kaynak kullanımında verimlilik ve sürdürülebilirlik ilkeleri gözetilmektedir. 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53"/>
                <w:id w:val="-7870566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54"/>
                <w:id w:val="177813715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55"/>
                <w:id w:val="-126406104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</w:tbl>
    <w:p w:rsidR="00645A5D" w:rsidRDefault="00645A5D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</w:pPr>
    </w:p>
    <w:tbl>
      <w:tblPr>
        <w:tblStyle w:val="a8"/>
        <w:tblW w:w="227" w:type="dxa"/>
        <w:tblLayout w:type="fixed"/>
        <w:tblLook w:val="0400" w:firstRow="0" w:lastRow="0" w:firstColumn="0" w:lastColumn="0" w:noHBand="0" w:noVBand="1"/>
      </w:tblPr>
      <w:tblGrid>
        <w:gridCol w:w="80"/>
        <w:gridCol w:w="66"/>
        <w:gridCol w:w="81"/>
      </w:tblGrid>
      <w:tr w:rsidR="00645A5D">
        <w:tc>
          <w:tcPr>
            <w:tcW w:w="81" w:type="dxa"/>
            <w:vAlign w:val="center"/>
          </w:tcPr>
          <w:p w:rsidR="00645A5D" w:rsidRDefault="00645A5D">
            <w:pPr>
              <w:jc w:val="left"/>
              <w:rPr>
                <w:b/>
                <w:bCs/>
              </w:rPr>
            </w:pPr>
          </w:p>
        </w:tc>
        <w:tc>
          <w:tcPr>
            <w:tcW w:w="66" w:type="dxa"/>
            <w:vAlign w:val="center"/>
          </w:tcPr>
          <w:p w:rsidR="00645A5D" w:rsidRDefault="00645A5D"/>
        </w:tc>
        <w:tc>
          <w:tcPr>
            <w:tcW w:w="81" w:type="dxa"/>
            <w:vAlign w:val="center"/>
          </w:tcPr>
          <w:p w:rsidR="00645A5D" w:rsidRDefault="00645A5D"/>
        </w:tc>
      </w:tr>
    </w:tbl>
    <w:p w:rsidR="00645A5D" w:rsidRDefault="00645A5D">
      <w:pPr>
        <w:spacing w:line="240" w:lineRule="auto"/>
      </w:pPr>
    </w:p>
    <w:p w:rsidR="00645A5D" w:rsidRDefault="004C78CC">
      <w:pPr>
        <w:spacing w:line="240" w:lineRule="auto"/>
        <w:rPr>
          <w:b/>
          <w:bCs/>
        </w:rPr>
      </w:pPr>
      <w:r>
        <w:rPr>
          <w:b/>
          <w:bCs/>
        </w:rPr>
        <w:t>KRİTER 6 — Paydaş Algı Sonuçları</w:t>
      </w:r>
    </w:p>
    <w:tbl>
      <w:tblPr>
        <w:tblStyle w:val="a9"/>
        <w:tblW w:w="10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65"/>
        <w:gridCol w:w="4950"/>
        <w:gridCol w:w="1230"/>
      </w:tblGrid>
      <w:tr w:rsidR="00645A5D">
        <w:tc>
          <w:tcPr>
            <w:tcW w:w="4065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Alt Ölçüt</w:t>
            </w:r>
          </w:p>
        </w:tc>
        <w:tc>
          <w:tcPr>
            <w:tcW w:w="4950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Kontrol Alanı</w:t>
            </w:r>
          </w:p>
        </w:tc>
        <w:tc>
          <w:tcPr>
            <w:tcW w:w="1230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Uygunluk</w:t>
            </w:r>
          </w:p>
        </w:tc>
      </w:tr>
      <w:tr w:rsidR="00645A5D">
        <w:trPr>
          <w:trHeight w:val="240"/>
        </w:trPr>
        <w:tc>
          <w:tcPr>
            <w:tcW w:w="4065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6.1 Öğrenci / hizmet alan algı sonuçları</w:t>
            </w:r>
          </w:p>
        </w:tc>
        <w:tc>
          <w:tcPr>
            <w:tcW w:w="4950" w:type="dxa"/>
          </w:tcPr>
          <w:p w:rsidR="00645A5D" w:rsidRDefault="004C78CC">
            <w:pPr>
              <w:jc w:val="left"/>
            </w:pPr>
            <w:r>
              <w:t xml:space="preserve">Birimde, öğrenci ve hizmet alan memnuniyet sonuçları düzenli olarak izlenmekte ve değerlendirilmektedir.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56"/>
                <w:id w:val="-86872335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57"/>
                <w:id w:val="-76794118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58"/>
                <w:id w:val="-209152080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65" w:type="dxa"/>
            <w:vMerge/>
          </w:tcPr>
          <w:p w:rsidR="00645A5D" w:rsidRDefault="00645A5D"/>
        </w:tc>
        <w:tc>
          <w:tcPr>
            <w:tcW w:w="4950" w:type="dxa"/>
          </w:tcPr>
          <w:p w:rsidR="00645A5D" w:rsidRDefault="004C78CC">
            <w:pPr>
              <w:jc w:val="left"/>
            </w:pPr>
            <w:r>
              <w:t xml:space="preserve">Düşük memnuniyet düzeyi tespit edilen alanlara yönelik iyileştirmeler yapılmakta veya iyileştirme planları oluşturulmaktadır.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59"/>
                <w:id w:val="131604535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60"/>
                <w:id w:val="-134799930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61"/>
                <w:id w:val="-39008013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65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6.2 Çalışan algı sonuçları</w:t>
            </w:r>
          </w:p>
        </w:tc>
        <w:tc>
          <w:tcPr>
            <w:tcW w:w="4950" w:type="dxa"/>
          </w:tcPr>
          <w:p w:rsidR="00645A5D" w:rsidRDefault="004C78CC">
            <w:pPr>
              <w:jc w:val="left"/>
            </w:pPr>
            <w:r>
              <w:t xml:space="preserve">Birim, çalışan memnuniyeti, kurum kültürü ve liderlik algısına ilişkin sonuçları izlemekte ve değerlendirmektedir.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62"/>
                <w:id w:val="-119870119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63"/>
                <w:id w:val="-1741398334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64"/>
                <w:id w:val="65249266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65" w:type="dxa"/>
            <w:vMerge/>
          </w:tcPr>
          <w:p w:rsidR="00645A5D" w:rsidRDefault="00645A5D"/>
        </w:tc>
        <w:tc>
          <w:tcPr>
            <w:tcW w:w="4950" w:type="dxa"/>
          </w:tcPr>
          <w:p w:rsidR="00645A5D" w:rsidRDefault="004C78CC">
            <w:pPr>
              <w:jc w:val="left"/>
            </w:pPr>
            <w:r>
              <w:t>Çalışan algısına ilişkin sonuçlar, birim toplantılarında ve kalite çalışmalarında düzenli olarak değerlendirilmektedir.</w:t>
            </w:r>
          </w:p>
          <w:p w:rsidR="00645A5D" w:rsidRDefault="004C78CC">
            <w:pPr>
              <w:jc w:val="left"/>
            </w:pPr>
            <w:r>
              <w:t xml:space="preserve"> 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65"/>
                <w:id w:val="101161963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66"/>
                <w:id w:val="-197600078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67"/>
                <w:id w:val="199719075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65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6.3 İş ve kamu paydaşları algı sonuçları</w:t>
            </w:r>
          </w:p>
        </w:tc>
        <w:tc>
          <w:tcPr>
            <w:tcW w:w="4950" w:type="dxa"/>
          </w:tcPr>
          <w:p w:rsidR="00645A5D" w:rsidRDefault="004C78CC">
            <w:pPr>
              <w:jc w:val="left"/>
            </w:pPr>
            <w:r>
              <w:t xml:space="preserve">Mezun, işveren, kamu kurumları ve diğer dış paydaşlardan alınan geri bildirimler dikkate alınmaktadır.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68"/>
                <w:id w:val="-184197929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69"/>
                <w:id w:val="212269299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70"/>
                <w:id w:val="113642544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65" w:type="dxa"/>
            <w:vMerge/>
          </w:tcPr>
          <w:p w:rsidR="00645A5D" w:rsidRDefault="00645A5D"/>
        </w:tc>
        <w:tc>
          <w:tcPr>
            <w:tcW w:w="4950" w:type="dxa"/>
          </w:tcPr>
          <w:p w:rsidR="00645A5D" w:rsidRDefault="004C78CC">
            <w:pPr>
              <w:jc w:val="left"/>
            </w:pPr>
            <w:r>
              <w:t>Dış paydaş algı sonuçları ve geri bildirimleri iyileştirme süreçlerine aktarılmaktadır.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71"/>
                <w:id w:val="-118287721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72"/>
                <w:id w:val="-152701745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73"/>
                <w:id w:val="-210395085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65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6.4 Toplum algı sonuçları</w:t>
            </w:r>
          </w:p>
        </w:tc>
        <w:tc>
          <w:tcPr>
            <w:tcW w:w="4950" w:type="dxa"/>
          </w:tcPr>
          <w:p w:rsidR="00645A5D" w:rsidRDefault="004C78CC">
            <w:pPr>
              <w:jc w:val="left"/>
            </w:pPr>
            <w:r>
              <w:t xml:space="preserve">Birimin toplumsal katkı faaliyetlerine ilişkin geri bildirimler ve görünürlük düzeyi düzenli olarak izlenmektedir.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74"/>
                <w:id w:val="160896075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75"/>
                <w:id w:val="-1671109224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76"/>
                <w:id w:val="21603232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65" w:type="dxa"/>
            <w:vMerge/>
          </w:tcPr>
          <w:p w:rsidR="00645A5D" w:rsidRDefault="00645A5D"/>
        </w:tc>
        <w:tc>
          <w:tcPr>
            <w:tcW w:w="4950" w:type="dxa"/>
          </w:tcPr>
          <w:p w:rsidR="00645A5D" w:rsidRDefault="004C78CC">
            <w:pPr>
              <w:jc w:val="left"/>
            </w:pPr>
            <w:r>
              <w:t xml:space="preserve">Toplumsal katkı faaliyetlerinin algı, katılım ve etki sonuçları düzenli olarak değerlendirilmektedir.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77"/>
                <w:id w:val="-56566481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78"/>
                <w:id w:val="44380047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79"/>
                <w:id w:val="-61860544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65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6.5 İş birlikleri ve tedarikçi algı sonuçları</w:t>
            </w:r>
          </w:p>
        </w:tc>
        <w:tc>
          <w:tcPr>
            <w:tcW w:w="4950" w:type="dxa"/>
          </w:tcPr>
          <w:p w:rsidR="00645A5D" w:rsidRDefault="004C78CC">
            <w:pPr>
              <w:jc w:val="left"/>
            </w:pPr>
            <w:r>
              <w:t xml:space="preserve">İş birliği yapılan kurumlar, tedarikçiler ve dış hizmet sağlayıcılardan alınan geri bildirimler düzenli olarak değerlendirilmektedir.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80"/>
                <w:id w:val="-213103863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81"/>
                <w:id w:val="-149060724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82"/>
                <w:id w:val="-140727225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065" w:type="dxa"/>
            <w:vMerge/>
          </w:tcPr>
          <w:p w:rsidR="00645A5D" w:rsidRDefault="00645A5D"/>
        </w:tc>
        <w:tc>
          <w:tcPr>
            <w:tcW w:w="4950" w:type="dxa"/>
          </w:tcPr>
          <w:p w:rsidR="00645A5D" w:rsidRDefault="004C78CC">
            <w:pPr>
              <w:jc w:val="left"/>
            </w:pPr>
            <w:r>
              <w:t xml:space="preserve">İş birliği ve tedarikçi algısına ilişkin sonuçlar; süreç, protokol ve hizmet iyileştirmelerine yansıtılmaktadır.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83"/>
                <w:id w:val="65066734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84"/>
                <w:id w:val="-136488913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85"/>
                <w:id w:val="74555385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</w:tbl>
    <w:p w:rsidR="00645A5D" w:rsidRDefault="00645A5D">
      <w:pPr>
        <w:spacing w:line="240" w:lineRule="auto"/>
        <w:rPr>
          <w:b/>
          <w:bCs/>
        </w:rPr>
      </w:pPr>
    </w:p>
    <w:tbl>
      <w:tblPr>
        <w:tblStyle w:val="aa"/>
        <w:tblW w:w="227" w:type="dxa"/>
        <w:tblLayout w:type="fixed"/>
        <w:tblLook w:val="0400" w:firstRow="0" w:lastRow="0" w:firstColumn="0" w:lastColumn="0" w:noHBand="0" w:noVBand="1"/>
      </w:tblPr>
      <w:tblGrid>
        <w:gridCol w:w="80"/>
        <w:gridCol w:w="66"/>
        <w:gridCol w:w="81"/>
      </w:tblGrid>
      <w:tr w:rsidR="00645A5D">
        <w:tc>
          <w:tcPr>
            <w:tcW w:w="81" w:type="dxa"/>
            <w:vAlign w:val="center"/>
          </w:tcPr>
          <w:p w:rsidR="00645A5D" w:rsidRDefault="00645A5D">
            <w:pPr>
              <w:jc w:val="left"/>
              <w:rPr>
                <w:b/>
                <w:bCs/>
              </w:rPr>
            </w:pPr>
          </w:p>
        </w:tc>
        <w:tc>
          <w:tcPr>
            <w:tcW w:w="66" w:type="dxa"/>
            <w:vAlign w:val="center"/>
          </w:tcPr>
          <w:p w:rsidR="00645A5D" w:rsidRDefault="00645A5D"/>
        </w:tc>
        <w:tc>
          <w:tcPr>
            <w:tcW w:w="81" w:type="dxa"/>
            <w:vAlign w:val="center"/>
          </w:tcPr>
          <w:p w:rsidR="00645A5D" w:rsidRDefault="00645A5D"/>
        </w:tc>
      </w:tr>
    </w:tbl>
    <w:p w:rsidR="00645A5D" w:rsidRDefault="004C78CC">
      <w:pPr>
        <w:spacing w:line="240" w:lineRule="auto"/>
        <w:rPr>
          <w:b/>
          <w:bCs/>
        </w:rPr>
      </w:pPr>
      <w:r>
        <w:rPr>
          <w:b/>
          <w:bCs/>
        </w:rPr>
        <w:t xml:space="preserve">KRİTER 7 — Stratejik ve </w:t>
      </w:r>
      <w:proofErr w:type="spellStart"/>
      <w:r>
        <w:rPr>
          <w:b/>
          <w:bCs/>
        </w:rPr>
        <w:t>Operasyonel</w:t>
      </w:r>
      <w:proofErr w:type="spellEnd"/>
      <w:r>
        <w:rPr>
          <w:b/>
          <w:bCs/>
        </w:rPr>
        <w:t xml:space="preserve"> Performans Sonuçları</w:t>
      </w:r>
    </w:p>
    <w:tbl>
      <w:tblPr>
        <w:tblStyle w:val="ab"/>
        <w:tblW w:w="10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0"/>
        <w:gridCol w:w="4905"/>
        <w:gridCol w:w="1230"/>
      </w:tblGrid>
      <w:tr w:rsidR="00645A5D">
        <w:tc>
          <w:tcPr>
            <w:tcW w:w="4110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Alt Ölçüt</w:t>
            </w:r>
          </w:p>
        </w:tc>
        <w:tc>
          <w:tcPr>
            <w:tcW w:w="4905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Kontrol Alanı</w:t>
            </w:r>
          </w:p>
        </w:tc>
        <w:tc>
          <w:tcPr>
            <w:tcW w:w="1230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Uygunluk</w:t>
            </w:r>
          </w:p>
        </w:tc>
      </w:tr>
      <w:tr w:rsidR="00645A5D">
        <w:trPr>
          <w:trHeight w:val="240"/>
        </w:trPr>
        <w:tc>
          <w:tcPr>
            <w:tcW w:w="4110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7.1 Paydaş beklentilerinin karşılanması ve katkıları</w:t>
            </w:r>
          </w:p>
        </w:tc>
        <w:tc>
          <w:tcPr>
            <w:tcW w:w="4905" w:type="dxa"/>
          </w:tcPr>
          <w:p w:rsidR="00645A5D" w:rsidRDefault="004C78CC">
            <w:pPr>
              <w:jc w:val="left"/>
            </w:pPr>
            <w:r>
              <w:t xml:space="preserve">Birim, paydaş beklentilerinin karşılanma düzeyine ilişkin sonuçları somut verilerle ortaya koyabilmektedir.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86"/>
                <w:id w:val="1882411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87"/>
                <w:id w:val="46707094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88"/>
                <w:id w:val="-1341444234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/>
          </w:tcPr>
          <w:p w:rsidR="00645A5D" w:rsidRDefault="00645A5D"/>
        </w:tc>
        <w:tc>
          <w:tcPr>
            <w:tcW w:w="4905" w:type="dxa"/>
          </w:tcPr>
          <w:p w:rsidR="00645A5D" w:rsidRDefault="004C78CC">
            <w:pPr>
              <w:jc w:val="left"/>
            </w:pPr>
            <w:r>
              <w:t xml:space="preserve">Paydaş katkıları; faaliyet, hizmet, program ve iyileştirme sonuçlarına yansıtılmaktadır. </w:t>
            </w: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89"/>
                <w:id w:val="131587716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90"/>
                <w:id w:val="33918392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91"/>
                <w:id w:val="138218893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lastRenderedPageBreak/>
              <w:t>7.2 Ekonomi ve finans sonuçları</w:t>
            </w:r>
          </w:p>
        </w:tc>
        <w:tc>
          <w:tcPr>
            <w:tcW w:w="4905" w:type="dxa"/>
          </w:tcPr>
          <w:p w:rsidR="00645A5D" w:rsidRDefault="004C78CC">
            <w:pPr>
              <w:jc w:val="left"/>
            </w:pPr>
            <w:r>
              <w:t xml:space="preserve">Birimde bütçe, kaynak kullanımı, maliyet, tasarruf ve verimlilik sonuçlarını düzenli olarak izlenmekte ve değerlendirilmektedir.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92"/>
                <w:id w:val="199114634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93"/>
                <w:id w:val="-167035178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94"/>
                <w:id w:val="205856873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/>
          </w:tcPr>
          <w:p w:rsidR="00645A5D" w:rsidRDefault="00645A5D"/>
        </w:tc>
        <w:tc>
          <w:tcPr>
            <w:tcW w:w="4905" w:type="dxa"/>
          </w:tcPr>
          <w:p w:rsidR="00645A5D" w:rsidRDefault="004C78CC">
            <w:pPr>
              <w:jc w:val="left"/>
            </w:pPr>
            <w:r>
              <w:t xml:space="preserve">Ekonomik ve finansal sonuçlar; hedefler, ihtiyaçlar ve iyileştirme kararlarıyla ilişkilendirilmektedir.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95"/>
                <w:id w:val="-25130946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96"/>
                <w:id w:val="-63062643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197"/>
                <w:id w:val="-129807757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7.3 Performans ve dönüşüm sonuçları</w:t>
            </w:r>
          </w:p>
        </w:tc>
        <w:tc>
          <w:tcPr>
            <w:tcW w:w="4905" w:type="dxa"/>
          </w:tcPr>
          <w:p w:rsidR="00645A5D" w:rsidRDefault="004C78CC">
            <w:pPr>
              <w:jc w:val="left"/>
            </w:pPr>
            <w:r>
              <w:t xml:space="preserve">Birim, performans göstergelerini ve faaliyet sonuçlarını somut verilerle ortaya koyabilmektedir.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198"/>
                <w:id w:val="40227346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199"/>
                <w:id w:val="105571401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00"/>
                <w:id w:val="-87798737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/>
          </w:tcPr>
          <w:p w:rsidR="00645A5D" w:rsidRDefault="00645A5D"/>
        </w:tc>
        <w:tc>
          <w:tcPr>
            <w:tcW w:w="4905" w:type="dxa"/>
          </w:tcPr>
          <w:p w:rsidR="00645A5D" w:rsidRDefault="004C78CC">
            <w:pPr>
              <w:jc w:val="left"/>
            </w:pPr>
            <w:r>
              <w:t>Dönüşüm, dijitalleşme, süreç iyileştirme ve hizmet geliştirmeye yönelik somut sonuçlar ortaya konulmaktadır.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201"/>
                <w:id w:val="176750427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202"/>
                <w:id w:val="163738678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03"/>
                <w:id w:val="23080714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/>
          </w:tcPr>
          <w:p w:rsidR="00645A5D" w:rsidRDefault="00645A5D"/>
        </w:tc>
        <w:tc>
          <w:tcPr>
            <w:tcW w:w="4905" w:type="dxa"/>
          </w:tcPr>
          <w:p w:rsidR="00645A5D" w:rsidRDefault="004C78CC">
            <w:pPr>
              <w:jc w:val="left"/>
            </w:pPr>
            <w:r>
              <w:t xml:space="preserve">Hedef ve gerçekleşme sonuçları karşılaştırılmakta, sapmalar analiz edilerek iyileştirme süreçleriyle ilişkilendirilmektedir.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204"/>
                <w:id w:val="211307515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205"/>
                <w:id w:val="120365853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06"/>
                <w:id w:val="38369195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 w:val="restart"/>
          </w:tcPr>
          <w:p w:rsidR="00645A5D" w:rsidRDefault="004C78CC">
            <w:pPr>
              <w:jc w:val="left"/>
            </w:pPr>
            <w:r>
              <w:rPr>
                <w:b/>
                <w:bCs/>
              </w:rPr>
              <w:t>7.4 Sürdürülebilirlik sonuçları</w:t>
            </w:r>
          </w:p>
        </w:tc>
        <w:tc>
          <w:tcPr>
            <w:tcW w:w="4905" w:type="dxa"/>
          </w:tcPr>
          <w:p w:rsidR="00645A5D" w:rsidRDefault="004C78CC">
            <w:pPr>
              <w:jc w:val="left"/>
            </w:pPr>
            <w:r>
              <w:t xml:space="preserve">Birim, sürdürülebilirlik, enerji, çevre, erişilebilirlik ve kaynak verimliliğine yönelik katkılarını somut sonuçlarla ortaya koyabilmektedir.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207"/>
                <w:id w:val="201910092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208"/>
                <w:id w:val="103692601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09"/>
                <w:id w:val="140397145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240"/>
        </w:trPr>
        <w:tc>
          <w:tcPr>
            <w:tcW w:w="4110" w:type="dxa"/>
            <w:vMerge/>
          </w:tcPr>
          <w:p w:rsidR="00645A5D" w:rsidRDefault="00645A5D"/>
        </w:tc>
        <w:tc>
          <w:tcPr>
            <w:tcW w:w="4905" w:type="dxa"/>
          </w:tcPr>
          <w:p w:rsidR="00645A5D" w:rsidRDefault="004C78CC">
            <w:pPr>
              <w:jc w:val="left"/>
            </w:pPr>
            <w:r>
              <w:t xml:space="preserve">Sürdürülebilirlik sonuçları; faaliyetlere, kaynak kullanımına ve iyileştirme kararlarına yansıtılmaktadır. </w:t>
            </w:r>
          </w:p>
          <w:p w:rsidR="00645A5D" w:rsidRDefault="00645A5D">
            <w:pPr>
              <w:jc w:val="left"/>
            </w:pPr>
          </w:p>
        </w:tc>
        <w:tc>
          <w:tcPr>
            <w:tcW w:w="1230" w:type="dxa"/>
          </w:tcPr>
          <w:p w:rsidR="00645A5D" w:rsidRDefault="00C123AF">
            <w:pPr>
              <w:jc w:val="left"/>
            </w:pPr>
            <w:sdt>
              <w:sdtPr>
                <w:tag w:val="goog_rdk_210"/>
                <w:id w:val="-78049366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211"/>
                <w:id w:val="1600223845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12"/>
                <w:id w:val="19854976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</w:tbl>
    <w:p w:rsidR="00645A5D" w:rsidRDefault="00645A5D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</w:pPr>
    </w:p>
    <w:tbl>
      <w:tblPr>
        <w:tblStyle w:val="ac"/>
        <w:tblW w:w="227" w:type="dxa"/>
        <w:tblLayout w:type="fixed"/>
        <w:tblLook w:val="0400" w:firstRow="0" w:lastRow="0" w:firstColumn="0" w:lastColumn="0" w:noHBand="0" w:noVBand="1"/>
      </w:tblPr>
      <w:tblGrid>
        <w:gridCol w:w="80"/>
        <w:gridCol w:w="66"/>
        <w:gridCol w:w="81"/>
      </w:tblGrid>
      <w:tr w:rsidR="00645A5D">
        <w:tc>
          <w:tcPr>
            <w:tcW w:w="81" w:type="dxa"/>
            <w:vAlign w:val="center"/>
          </w:tcPr>
          <w:p w:rsidR="00645A5D" w:rsidRDefault="00645A5D">
            <w:pPr>
              <w:jc w:val="left"/>
              <w:rPr>
                <w:b/>
                <w:bCs/>
              </w:rPr>
            </w:pPr>
          </w:p>
        </w:tc>
        <w:tc>
          <w:tcPr>
            <w:tcW w:w="66" w:type="dxa"/>
            <w:vAlign w:val="center"/>
          </w:tcPr>
          <w:p w:rsidR="00645A5D" w:rsidRDefault="00645A5D"/>
        </w:tc>
        <w:tc>
          <w:tcPr>
            <w:tcW w:w="81" w:type="dxa"/>
            <w:vAlign w:val="center"/>
          </w:tcPr>
          <w:p w:rsidR="00645A5D" w:rsidRDefault="00645A5D"/>
        </w:tc>
      </w:tr>
    </w:tbl>
    <w:p w:rsidR="00645A5D" w:rsidRDefault="00645A5D">
      <w:pPr>
        <w:spacing w:line="240" w:lineRule="auto"/>
      </w:pPr>
    </w:p>
    <w:p w:rsidR="00645A5D" w:rsidRDefault="00645A5D">
      <w:pPr>
        <w:spacing w:line="240" w:lineRule="auto"/>
      </w:pPr>
    </w:p>
    <w:p w:rsidR="00645A5D" w:rsidRDefault="00645A5D">
      <w:pPr>
        <w:spacing w:line="240" w:lineRule="auto"/>
      </w:pPr>
    </w:p>
    <w:p w:rsidR="00645A5D" w:rsidRDefault="00645A5D">
      <w:pPr>
        <w:spacing w:line="240" w:lineRule="auto"/>
      </w:pPr>
    </w:p>
    <w:p w:rsidR="00645A5D" w:rsidRDefault="00645A5D">
      <w:pPr>
        <w:spacing w:line="240" w:lineRule="auto"/>
      </w:pPr>
    </w:p>
    <w:p w:rsidR="00645A5D" w:rsidRDefault="00645A5D">
      <w:pPr>
        <w:spacing w:line="240" w:lineRule="auto"/>
      </w:pPr>
    </w:p>
    <w:p w:rsidR="00645A5D" w:rsidRDefault="00645A5D">
      <w:pPr>
        <w:spacing w:line="240" w:lineRule="auto"/>
      </w:pPr>
    </w:p>
    <w:p w:rsidR="00645A5D" w:rsidRDefault="00645A5D">
      <w:pPr>
        <w:spacing w:line="240" w:lineRule="auto"/>
      </w:pPr>
    </w:p>
    <w:p w:rsidR="00645A5D" w:rsidRDefault="004C78CC">
      <w:pPr>
        <w:spacing w:line="240" w:lineRule="auto"/>
        <w:rPr>
          <w:b/>
          <w:bCs/>
        </w:rPr>
      </w:pPr>
      <w:r>
        <w:rPr>
          <w:b/>
          <w:bCs/>
        </w:rPr>
        <w:t>3. Genel Birim Değerlendirme Özeti</w:t>
      </w:r>
    </w:p>
    <w:tbl>
      <w:tblPr>
        <w:tblStyle w:val="ad"/>
        <w:tblW w:w="10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50"/>
        <w:gridCol w:w="1365"/>
      </w:tblGrid>
      <w:tr w:rsidR="00645A5D">
        <w:tc>
          <w:tcPr>
            <w:tcW w:w="8850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Değerlendirme Alanı</w:t>
            </w:r>
          </w:p>
        </w:tc>
        <w:tc>
          <w:tcPr>
            <w:tcW w:w="1365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Durum</w:t>
            </w:r>
          </w:p>
        </w:tc>
      </w:tr>
      <w:tr w:rsidR="00645A5D">
        <w:tc>
          <w:tcPr>
            <w:tcW w:w="8850" w:type="dxa"/>
          </w:tcPr>
          <w:p w:rsidR="00645A5D" w:rsidRDefault="004C78CC">
            <w:r>
              <w:t>Birim EFQM Öz değerlendirme raporu yeterlidir.</w:t>
            </w:r>
          </w:p>
        </w:tc>
        <w:tc>
          <w:tcPr>
            <w:tcW w:w="1365" w:type="dxa"/>
          </w:tcPr>
          <w:p w:rsidR="00645A5D" w:rsidRDefault="00C123AF">
            <w:pPr>
              <w:jc w:val="left"/>
              <w:rPr>
                <w:rFonts w:ascii="Quattrocento Sans" w:eastAsia="Quattrocento Sans" w:hAnsi="Quattrocento Sans" w:cs="Quattrocento Sans"/>
              </w:rPr>
            </w:pPr>
            <w:sdt>
              <w:sdtPr>
                <w:tag w:val="goog_rdk_213"/>
                <w:id w:val="-91561481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214"/>
                <w:id w:val="158838877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15"/>
                <w:id w:val="109889363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c>
          <w:tcPr>
            <w:tcW w:w="8850" w:type="dxa"/>
          </w:tcPr>
          <w:p w:rsidR="00645A5D" w:rsidRDefault="004C78CC">
            <w:r>
              <w:t>Birim sunumu yeterlidir.</w:t>
            </w:r>
          </w:p>
        </w:tc>
        <w:tc>
          <w:tcPr>
            <w:tcW w:w="1365" w:type="dxa"/>
          </w:tcPr>
          <w:p w:rsidR="00645A5D" w:rsidRDefault="00C123AF">
            <w:pPr>
              <w:jc w:val="left"/>
            </w:pPr>
            <w:sdt>
              <w:sdtPr>
                <w:tag w:val="goog_rdk_216"/>
                <w:id w:val="7454510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217"/>
                <w:id w:val="210523081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18"/>
                <w:id w:val="166062201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rPr>
          <w:trHeight w:val="874"/>
        </w:trPr>
        <w:tc>
          <w:tcPr>
            <w:tcW w:w="8850" w:type="dxa"/>
          </w:tcPr>
          <w:p w:rsidR="00645A5D" w:rsidRDefault="004C78CC">
            <w:r>
              <w:t>Birim EFQM diline hâkimdir.</w:t>
            </w:r>
          </w:p>
        </w:tc>
        <w:tc>
          <w:tcPr>
            <w:tcW w:w="1365" w:type="dxa"/>
          </w:tcPr>
          <w:p w:rsidR="00645A5D" w:rsidRDefault="00C123AF">
            <w:pPr>
              <w:jc w:val="left"/>
            </w:pPr>
            <w:sdt>
              <w:sdtPr>
                <w:tag w:val="goog_rdk_219"/>
                <w:id w:val="-200422575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220"/>
                <w:id w:val="30851529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21"/>
                <w:id w:val="-141651247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c>
          <w:tcPr>
            <w:tcW w:w="8850" w:type="dxa"/>
          </w:tcPr>
          <w:p w:rsidR="00645A5D" w:rsidRDefault="004C78CC">
            <w:r>
              <w:t>Çalışanlar temel kalite yaklaşımını açıklayabilmektedir.</w:t>
            </w:r>
          </w:p>
        </w:tc>
        <w:tc>
          <w:tcPr>
            <w:tcW w:w="1365" w:type="dxa"/>
          </w:tcPr>
          <w:p w:rsidR="00645A5D" w:rsidRDefault="00C123AF">
            <w:pPr>
              <w:jc w:val="left"/>
            </w:pPr>
            <w:sdt>
              <w:sdtPr>
                <w:tag w:val="goog_rdk_222"/>
                <w:id w:val="168623261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223"/>
                <w:id w:val="70182861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24"/>
                <w:id w:val="175071853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c>
          <w:tcPr>
            <w:tcW w:w="8850" w:type="dxa"/>
          </w:tcPr>
          <w:p w:rsidR="00645A5D" w:rsidRDefault="004C78CC">
            <w:r>
              <w:t>Öğrenci/paydaş farkındalığı yeterlidir.</w:t>
            </w:r>
          </w:p>
        </w:tc>
        <w:tc>
          <w:tcPr>
            <w:tcW w:w="1365" w:type="dxa"/>
          </w:tcPr>
          <w:p w:rsidR="00645A5D" w:rsidRDefault="00C123AF">
            <w:pPr>
              <w:jc w:val="left"/>
            </w:pPr>
            <w:sdt>
              <w:sdtPr>
                <w:tag w:val="goog_rdk_225"/>
                <w:id w:val="-111243321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226"/>
                <w:id w:val="-9590191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27"/>
                <w:id w:val="-2084097618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c>
          <w:tcPr>
            <w:tcW w:w="8850" w:type="dxa"/>
          </w:tcPr>
          <w:p w:rsidR="00645A5D" w:rsidRDefault="004C78CC">
            <w:r>
              <w:t>BKYS üzerinden ilgili faaliyet, süreç ve sonuçlara ilişkin kanıtlar gösterilebilmektedir.</w:t>
            </w:r>
          </w:p>
        </w:tc>
        <w:tc>
          <w:tcPr>
            <w:tcW w:w="1365" w:type="dxa"/>
          </w:tcPr>
          <w:p w:rsidR="00645A5D" w:rsidRDefault="00C123AF">
            <w:pPr>
              <w:jc w:val="left"/>
            </w:pPr>
            <w:sdt>
              <w:sdtPr>
                <w:tag w:val="goog_rdk_228"/>
                <w:id w:val="-1005881734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229"/>
                <w:id w:val="64912354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30"/>
                <w:id w:val="-199276877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c>
          <w:tcPr>
            <w:tcW w:w="8850" w:type="dxa"/>
          </w:tcPr>
          <w:p w:rsidR="00645A5D" w:rsidRDefault="004C78CC">
            <w:proofErr w:type="spellStart"/>
            <w:r>
              <w:t>Performans</w:t>
            </w:r>
            <w:proofErr w:type="spellEnd"/>
            <w:r>
              <w:t xml:space="preserve"> </w:t>
            </w:r>
            <w:proofErr w:type="spellStart"/>
            <w:r>
              <w:t>göstergelerinin</w:t>
            </w:r>
            <w:proofErr w:type="spellEnd"/>
            <w:r>
              <w:t xml:space="preserve"> </w:t>
            </w:r>
            <w:proofErr w:type="spellStart"/>
            <w:r>
              <w:t>takibi</w:t>
            </w:r>
            <w:proofErr w:type="spellEnd"/>
            <w:r>
              <w:t xml:space="preserve"> </w:t>
            </w:r>
            <w:proofErr w:type="spellStart"/>
            <w:r>
              <w:t>BKYS’de</w:t>
            </w:r>
            <w:proofErr w:type="spellEnd"/>
            <w:r>
              <w:t xml:space="preserve"> </w:t>
            </w:r>
            <w:proofErr w:type="spellStart"/>
            <w:r>
              <w:t>yapılmaktadır</w:t>
            </w:r>
            <w:proofErr w:type="spellEnd"/>
            <w:r>
              <w:t>.</w:t>
            </w:r>
          </w:p>
        </w:tc>
        <w:tc>
          <w:tcPr>
            <w:tcW w:w="1365" w:type="dxa"/>
          </w:tcPr>
          <w:p w:rsidR="00645A5D" w:rsidRDefault="00C123AF">
            <w:pPr>
              <w:jc w:val="left"/>
            </w:pPr>
            <w:sdt>
              <w:sdtPr>
                <w:tag w:val="goog_rdk_231"/>
                <w:id w:val="-122268700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232"/>
                <w:id w:val="-1952280682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33"/>
                <w:id w:val="-101007176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c>
          <w:tcPr>
            <w:tcW w:w="8850" w:type="dxa"/>
          </w:tcPr>
          <w:p w:rsidR="00645A5D" w:rsidRDefault="004C78CC">
            <w:r>
              <w:lastRenderedPageBreak/>
              <w:t>Algı sonuçları takip edilip değerlendirilmektedir.</w:t>
            </w:r>
          </w:p>
        </w:tc>
        <w:tc>
          <w:tcPr>
            <w:tcW w:w="1365" w:type="dxa"/>
          </w:tcPr>
          <w:p w:rsidR="00645A5D" w:rsidRDefault="00C123AF">
            <w:pPr>
              <w:jc w:val="left"/>
            </w:pPr>
            <w:sdt>
              <w:sdtPr>
                <w:tag w:val="goog_rdk_234"/>
                <w:id w:val="-144951284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235"/>
                <w:id w:val="145365584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36"/>
                <w:id w:val="1819576787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  <w:tr w:rsidR="00645A5D">
        <w:tc>
          <w:tcPr>
            <w:tcW w:w="8850" w:type="dxa"/>
          </w:tcPr>
          <w:p w:rsidR="00645A5D" w:rsidRDefault="004C78CC">
            <w:r>
              <w:t>İyileştirme planları takip edilip değerlendirilmektedir.</w:t>
            </w:r>
          </w:p>
        </w:tc>
        <w:tc>
          <w:tcPr>
            <w:tcW w:w="1365" w:type="dxa"/>
          </w:tcPr>
          <w:p w:rsidR="00645A5D" w:rsidRDefault="00C123AF">
            <w:pPr>
              <w:jc w:val="left"/>
            </w:pPr>
            <w:sdt>
              <w:sdtPr>
                <w:tag w:val="goog_rdk_237"/>
                <w:id w:val="1494137711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Evet</w:t>
            </w:r>
            <w:r w:rsidR="004C78CC">
              <w:br/>
            </w:r>
            <w:sdt>
              <w:sdtPr>
                <w:tag w:val="goog_rdk_238"/>
                <w:id w:val="17143677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Kısmen</w:t>
            </w:r>
            <w:r w:rsidR="004C78CC">
              <w:br/>
            </w:r>
            <w:sdt>
              <w:sdtPr>
                <w:tag w:val="goog_rdk_239"/>
                <w:id w:val="74153952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4C78CC">
              <w:t xml:space="preserve"> Hayır</w:t>
            </w:r>
          </w:p>
        </w:tc>
      </w:tr>
    </w:tbl>
    <w:p w:rsidR="00645A5D" w:rsidRDefault="00645A5D">
      <w:pPr>
        <w:spacing w:line="240" w:lineRule="auto"/>
      </w:pPr>
    </w:p>
    <w:p w:rsidR="00645A5D" w:rsidRDefault="004C78CC">
      <w:pPr>
        <w:spacing w:line="240" w:lineRule="auto"/>
        <w:rPr>
          <w:b/>
          <w:bCs/>
        </w:rPr>
      </w:pPr>
      <w:r>
        <w:rPr>
          <w:b/>
          <w:bCs/>
        </w:rPr>
        <w:t>4. Kısa Rapor Metni</w:t>
      </w:r>
    </w:p>
    <w:p w:rsidR="00645A5D" w:rsidRDefault="004C78CC">
      <w:pPr>
        <w:spacing w:line="240" w:lineRule="auto"/>
        <w:rPr>
          <w:b/>
          <w:bCs/>
        </w:rPr>
      </w:pPr>
      <w:r>
        <w:rPr>
          <w:b/>
          <w:bCs/>
        </w:rPr>
        <w:t>4.1 Genel Değerlendirme</w:t>
      </w:r>
    </w:p>
    <w:p w:rsidR="00645A5D" w:rsidRDefault="004C78CC">
      <w:pPr>
        <w:spacing w:line="240" w:lineRule="auto"/>
      </w:pPr>
      <w:r>
        <w:t>Ziyaret edilen birimin EFQM saha ziyaretine hazırlık düzeyi genel olarak aşağıdaki şekilde değerlendirilmiştir:</w:t>
      </w:r>
    </w:p>
    <w:p w:rsidR="00645A5D" w:rsidRDefault="004C78CC">
      <w:pPr>
        <w:spacing w:line="240" w:lineRule="auto"/>
      </w:pPr>
      <w:proofErr w:type="gramStart"/>
      <w:r>
        <w:t>....................................................................................................................................................</w:t>
      </w:r>
      <w:proofErr w:type="gramEnd"/>
    </w:p>
    <w:p w:rsidR="00645A5D" w:rsidRDefault="004C78CC">
      <w:pPr>
        <w:spacing w:line="240" w:lineRule="auto"/>
      </w:pPr>
      <w:proofErr w:type="gramStart"/>
      <w:r>
        <w:t>....................................................................................................................................................</w:t>
      </w:r>
      <w:proofErr w:type="gramEnd"/>
    </w:p>
    <w:p w:rsidR="00645A5D" w:rsidRDefault="004C78CC">
      <w:pPr>
        <w:spacing w:line="240" w:lineRule="auto"/>
      </w:pPr>
      <w:proofErr w:type="gramStart"/>
      <w:r>
        <w:t>....................................................................................................................................................</w:t>
      </w:r>
      <w:proofErr w:type="gramEnd"/>
    </w:p>
    <w:p w:rsidR="00645A5D" w:rsidRDefault="004C78CC">
      <w:pPr>
        <w:spacing w:line="240" w:lineRule="auto"/>
      </w:pPr>
      <w:proofErr w:type="gramStart"/>
      <w:r>
        <w:t>....................................................................................................................................................</w:t>
      </w:r>
      <w:proofErr w:type="gramEnd"/>
    </w:p>
    <w:p w:rsidR="00645A5D" w:rsidRDefault="00645A5D">
      <w:pPr>
        <w:spacing w:line="240" w:lineRule="auto"/>
      </w:pPr>
    </w:p>
    <w:p w:rsidR="00645A5D" w:rsidRDefault="00645A5D">
      <w:pPr>
        <w:spacing w:line="240" w:lineRule="auto"/>
      </w:pPr>
    </w:p>
    <w:p w:rsidR="00645A5D" w:rsidRDefault="004C78CC">
      <w:pPr>
        <w:spacing w:line="240" w:lineRule="auto"/>
        <w:rPr>
          <w:b/>
          <w:bCs/>
        </w:rPr>
      </w:pPr>
      <w:r>
        <w:rPr>
          <w:b/>
          <w:bCs/>
        </w:rPr>
        <w:t>4.2 Ziyaret Ekibinin Nihai Kanaati</w:t>
      </w:r>
    </w:p>
    <w:tbl>
      <w:tblPr>
        <w:tblStyle w:val="ae"/>
        <w:tblW w:w="10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75"/>
        <w:gridCol w:w="2340"/>
      </w:tblGrid>
      <w:tr w:rsidR="00645A5D">
        <w:trPr>
          <w:trHeight w:val="307"/>
        </w:trPr>
        <w:tc>
          <w:tcPr>
            <w:tcW w:w="7875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Nihai Kanaat</w:t>
            </w:r>
          </w:p>
        </w:tc>
        <w:tc>
          <w:tcPr>
            <w:tcW w:w="2340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Seçim</w:t>
            </w:r>
          </w:p>
        </w:tc>
      </w:tr>
      <w:tr w:rsidR="00645A5D">
        <w:trPr>
          <w:trHeight w:val="351"/>
        </w:trPr>
        <w:tc>
          <w:tcPr>
            <w:tcW w:w="7875" w:type="dxa"/>
          </w:tcPr>
          <w:p w:rsidR="00645A5D" w:rsidRDefault="004C78CC">
            <w:r>
              <w:t>Birim saha ziyaretine hazırdır.</w:t>
            </w:r>
          </w:p>
        </w:tc>
        <w:tc>
          <w:tcPr>
            <w:tcW w:w="2340" w:type="dxa"/>
          </w:tcPr>
          <w:p w:rsidR="00645A5D" w:rsidRDefault="00C123AF">
            <w:sdt>
              <w:sdtPr>
                <w:tag w:val="goog_rdk_240"/>
                <w:id w:val="1078650183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  <w:tr w:rsidR="00645A5D">
        <w:trPr>
          <w:trHeight w:val="351"/>
        </w:trPr>
        <w:tc>
          <w:tcPr>
            <w:tcW w:w="7875" w:type="dxa"/>
          </w:tcPr>
          <w:p w:rsidR="00645A5D" w:rsidRDefault="004C78CC">
            <w:r>
              <w:t>Birim küçük düzeltmelerle saha ziyaretine hazır hâle gelebilir.</w:t>
            </w:r>
          </w:p>
        </w:tc>
        <w:tc>
          <w:tcPr>
            <w:tcW w:w="2340" w:type="dxa"/>
          </w:tcPr>
          <w:p w:rsidR="00645A5D" w:rsidRDefault="00C123AF">
            <w:sdt>
              <w:sdtPr>
                <w:tag w:val="goog_rdk_241"/>
                <w:id w:val="-1532085310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  <w:tr w:rsidR="00645A5D">
        <w:trPr>
          <w:trHeight w:val="351"/>
        </w:trPr>
        <w:tc>
          <w:tcPr>
            <w:tcW w:w="7875" w:type="dxa"/>
          </w:tcPr>
          <w:p w:rsidR="00645A5D" w:rsidRDefault="004C78CC">
            <w:r>
              <w:t>Birimin önemli hazırlık eksikleri vardır.</w:t>
            </w:r>
          </w:p>
        </w:tc>
        <w:tc>
          <w:tcPr>
            <w:tcW w:w="2340" w:type="dxa"/>
          </w:tcPr>
          <w:p w:rsidR="00645A5D" w:rsidRDefault="00C123AF">
            <w:sdt>
              <w:sdtPr>
                <w:tag w:val="goog_rdk_242"/>
                <w:id w:val="1754122629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  <w:tr w:rsidR="00645A5D">
        <w:trPr>
          <w:trHeight w:val="351"/>
        </w:trPr>
        <w:tc>
          <w:tcPr>
            <w:tcW w:w="7875" w:type="dxa"/>
          </w:tcPr>
          <w:p w:rsidR="00645A5D" w:rsidRDefault="004C78CC">
            <w:r>
              <w:t>Birim saha ziyaretine henüz hazır değildir.</w:t>
            </w:r>
          </w:p>
        </w:tc>
        <w:tc>
          <w:tcPr>
            <w:tcW w:w="2340" w:type="dxa"/>
          </w:tcPr>
          <w:p w:rsidR="00645A5D" w:rsidRDefault="00C123AF">
            <w:sdt>
              <w:sdtPr>
                <w:tag w:val="goog_rdk_243"/>
                <w:id w:val="-28532386"/>
              </w:sdtPr>
              <w:sdtEndPr/>
              <w:sdtContent>
                <w:r w:rsidR="004C78C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</w:tr>
    </w:tbl>
    <w:p w:rsidR="00645A5D" w:rsidRDefault="00645A5D">
      <w:pPr>
        <w:spacing w:line="240" w:lineRule="auto"/>
        <w:rPr>
          <w:b/>
          <w:bCs/>
        </w:rPr>
      </w:pPr>
    </w:p>
    <w:p w:rsidR="00645A5D" w:rsidRDefault="00645A5D">
      <w:pPr>
        <w:spacing w:line="240" w:lineRule="auto"/>
      </w:pPr>
    </w:p>
    <w:p w:rsidR="00645A5D" w:rsidRDefault="004C78CC">
      <w:pPr>
        <w:spacing w:line="240" w:lineRule="auto"/>
        <w:rPr>
          <w:b/>
          <w:bCs/>
        </w:rPr>
      </w:pPr>
      <w:r>
        <w:rPr>
          <w:b/>
          <w:bCs/>
        </w:rPr>
        <w:t>4.3 Ziyaret Ekibi Onayı</w:t>
      </w:r>
    </w:p>
    <w:tbl>
      <w:tblPr>
        <w:tblStyle w:val="af"/>
        <w:tblW w:w="10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5"/>
        <w:gridCol w:w="3315"/>
        <w:gridCol w:w="2370"/>
      </w:tblGrid>
      <w:tr w:rsidR="00645A5D">
        <w:trPr>
          <w:trHeight w:val="317"/>
        </w:trPr>
        <w:tc>
          <w:tcPr>
            <w:tcW w:w="4605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3315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Görevi</w:t>
            </w:r>
          </w:p>
        </w:tc>
        <w:tc>
          <w:tcPr>
            <w:tcW w:w="2370" w:type="dxa"/>
          </w:tcPr>
          <w:p w:rsidR="00645A5D" w:rsidRDefault="004C78CC">
            <w:pPr>
              <w:rPr>
                <w:b/>
                <w:bCs/>
              </w:rPr>
            </w:pPr>
            <w:r>
              <w:rPr>
                <w:b/>
                <w:bCs/>
              </w:rPr>
              <w:t>İmza</w:t>
            </w:r>
          </w:p>
        </w:tc>
      </w:tr>
      <w:tr w:rsidR="00645A5D">
        <w:trPr>
          <w:trHeight w:val="317"/>
        </w:trPr>
        <w:tc>
          <w:tcPr>
            <w:tcW w:w="4605" w:type="dxa"/>
          </w:tcPr>
          <w:p w:rsidR="00645A5D" w:rsidRDefault="00645A5D">
            <w:pPr>
              <w:rPr>
                <w:b/>
                <w:bCs/>
              </w:rPr>
            </w:pPr>
          </w:p>
        </w:tc>
        <w:tc>
          <w:tcPr>
            <w:tcW w:w="3315" w:type="dxa"/>
          </w:tcPr>
          <w:p w:rsidR="00645A5D" w:rsidRDefault="00645A5D"/>
        </w:tc>
        <w:tc>
          <w:tcPr>
            <w:tcW w:w="2370" w:type="dxa"/>
          </w:tcPr>
          <w:p w:rsidR="00645A5D" w:rsidRDefault="00645A5D"/>
        </w:tc>
      </w:tr>
      <w:tr w:rsidR="00645A5D">
        <w:trPr>
          <w:trHeight w:val="302"/>
        </w:trPr>
        <w:tc>
          <w:tcPr>
            <w:tcW w:w="4605" w:type="dxa"/>
          </w:tcPr>
          <w:p w:rsidR="00645A5D" w:rsidRDefault="00645A5D"/>
        </w:tc>
        <w:tc>
          <w:tcPr>
            <w:tcW w:w="3315" w:type="dxa"/>
          </w:tcPr>
          <w:p w:rsidR="00645A5D" w:rsidRDefault="00645A5D"/>
        </w:tc>
        <w:tc>
          <w:tcPr>
            <w:tcW w:w="2370" w:type="dxa"/>
          </w:tcPr>
          <w:p w:rsidR="00645A5D" w:rsidRDefault="00645A5D"/>
        </w:tc>
      </w:tr>
      <w:tr w:rsidR="00645A5D">
        <w:trPr>
          <w:trHeight w:val="317"/>
        </w:trPr>
        <w:tc>
          <w:tcPr>
            <w:tcW w:w="4605" w:type="dxa"/>
          </w:tcPr>
          <w:p w:rsidR="00645A5D" w:rsidRDefault="00645A5D"/>
        </w:tc>
        <w:tc>
          <w:tcPr>
            <w:tcW w:w="3315" w:type="dxa"/>
          </w:tcPr>
          <w:p w:rsidR="00645A5D" w:rsidRDefault="00645A5D"/>
        </w:tc>
        <w:tc>
          <w:tcPr>
            <w:tcW w:w="2370" w:type="dxa"/>
          </w:tcPr>
          <w:p w:rsidR="00645A5D" w:rsidRDefault="00645A5D"/>
        </w:tc>
      </w:tr>
      <w:tr w:rsidR="00645A5D">
        <w:trPr>
          <w:trHeight w:val="317"/>
        </w:trPr>
        <w:tc>
          <w:tcPr>
            <w:tcW w:w="4605" w:type="dxa"/>
          </w:tcPr>
          <w:p w:rsidR="00645A5D" w:rsidRDefault="00645A5D"/>
        </w:tc>
        <w:tc>
          <w:tcPr>
            <w:tcW w:w="3315" w:type="dxa"/>
          </w:tcPr>
          <w:p w:rsidR="00645A5D" w:rsidRDefault="00645A5D"/>
        </w:tc>
        <w:tc>
          <w:tcPr>
            <w:tcW w:w="2370" w:type="dxa"/>
          </w:tcPr>
          <w:p w:rsidR="00645A5D" w:rsidRDefault="00645A5D"/>
        </w:tc>
      </w:tr>
    </w:tbl>
    <w:p w:rsidR="00645A5D" w:rsidRDefault="00645A5D">
      <w:pPr>
        <w:spacing w:line="240" w:lineRule="auto"/>
      </w:pPr>
    </w:p>
    <w:sectPr w:rsidR="00645A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88" w:right="567" w:bottom="1021" w:left="1077" w:header="567" w:footer="51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3AF" w:rsidRDefault="00C123AF">
      <w:pPr>
        <w:spacing w:line="240" w:lineRule="auto"/>
      </w:pPr>
      <w:r>
        <w:separator/>
      </w:r>
    </w:p>
  </w:endnote>
  <w:endnote w:type="continuationSeparator" w:id="0">
    <w:p w:rsidR="00C123AF" w:rsidRDefault="00C123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267A7E55-5151-47E4-80F3-95C9B57072D9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2" w:fontKey="{B85D745D-7932-4BD3-ADEF-4EBE539C2591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3" w:subsetted="1" w:fontKey="{8568C642-55FA-4371-A4C8-2F22E1CFA575}"/>
  </w:font>
  <w:font w:name="Quattrocento Sans">
    <w:altName w:val="Times New Roman"/>
    <w:charset w:val="00"/>
    <w:family w:val="auto"/>
    <w:pitch w:val="default"/>
    <w:embedRegular r:id="rId4" w:fontKey="{A0D1F740-1504-42BC-B08D-B41653C93DE1}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  <w:embedRegular r:id="rId5" w:fontKey="{BCD26AC8-6D4D-4BFE-9157-BBD1EA54DB49}"/>
    <w:embedBold r:id="rId6" w:fontKey="{079B94BF-EF92-43A2-BDF3-AD9FDFD37210}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  <w:embedRegular r:id="rId7" w:fontKey="{41E0A821-E3C5-4B30-BDF6-397A29AF20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A5D" w:rsidRDefault="00645A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A5D" w:rsidRDefault="00645A5D">
    <w:pPr>
      <w:widowControl w:val="0"/>
      <w:pBdr>
        <w:top w:val="nil"/>
        <w:left w:val="nil"/>
        <w:bottom w:val="nil"/>
        <w:right w:val="nil"/>
        <w:between w:val="nil"/>
      </w:pBdr>
      <w:jc w:val="left"/>
      <w:rPr>
        <w:color w:val="000000"/>
      </w:rPr>
    </w:pPr>
  </w:p>
  <w:tbl>
    <w:tblPr>
      <w:tblStyle w:val="af1"/>
      <w:tblW w:w="10389" w:type="dxa"/>
      <w:tblBorders>
        <w:top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526"/>
      <w:gridCol w:w="2898"/>
      <w:gridCol w:w="1677"/>
      <w:gridCol w:w="1678"/>
      <w:gridCol w:w="1508"/>
      <w:gridCol w:w="1102"/>
    </w:tblGrid>
    <w:tr w:rsidR="00645A5D" w:rsidTr="00154E42">
      <w:trPr>
        <w:trHeight w:val="296"/>
      </w:trPr>
      <w:tc>
        <w:tcPr>
          <w:tcW w:w="1526" w:type="dxa"/>
          <w:tcBorders>
            <w:top w:val="single" w:sz="4" w:space="0" w:color="7F7F7F"/>
          </w:tcBorders>
          <w:tcMar>
            <w:top w:w="0" w:type="dxa"/>
            <w:left w:w="28" w:type="dxa"/>
            <w:bottom w:w="0" w:type="dxa"/>
            <w:right w:w="28" w:type="dxa"/>
          </w:tcMar>
          <w:vAlign w:val="center"/>
        </w:tcPr>
        <w:p w:rsidR="00645A5D" w:rsidRDefault="004C78CC">
          <w:pPr>
            <w:jc w:val="left"/>
            <w:rPr>
              <w:rFonts w:ascii="Arial Narrow" w:eastAsia="Arial Narrow" w:hAnsi="Arial Narrow" w:cs="Arial Narrow"/>
              <w:color w:val="7F7F7F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7F7F7F"/>
              <w:sz w:val="18"/>
              <w:szCs w:val="18"/>
            </w:rPr>
            <w:t>Hazırlayan:</w:t>
          </w:r>
        </w:p>
      </w:tc>
      <w:tc>
        <w:tcPr>
          <w:tcW w:w="2898" w:type="dxa"/>
          <w:tcBorders>
            <w:top w:val="single" w:sz="4" w:space="0" w:color="7F7F7F"/>
          </w:tcBorders>
          <w:tcMar>
            <w:top w:w="12" w:type="dxa"/>
            <w:left w:w="28" w:type="dxa"/>
            <w:bottom w:w="0" w:type="dxa"/>
            <w:right w:w="28" w:type="dxa"/>
          </w:tcMar>
          <w:vAlign w:val="center"/>
        </w:tcPr>
        <w:p w:rsidR="00645A5D" w:rsidRDefault="004C78CC">
          <w:pPr>
            <w:jc w:val="left"/>
            <w:rPr>
              <w:rFonts w:ascii="Arial Narrow" w:eastAsia="Arial Narrow" w:hAnsi="Arial Narrow" w:cs="Arial Narrow"/>
              <w:color w:val="7F7F7F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7F7F7F"/>
              <w:sz w:val="18"/>
              <w:szCs w:val="18"/>
            </w:rPr>
            <w:t>Kalite Yönetim Koordinatörlüğü</w:t>
          </w:r>
        </w:p>
      </w:tc>
      <w:tc>
        <w:tcPr>
          <w:tcW w:w="1677" w:type="dxa"/>
          <w:vMerge w:val="restart"/>
          <w:tcBorders>
            <w:top w:val="single" w:sz="4" w:space="0" w:color="7F7F7F"/>
          </w:tcBorders>
          <w:tcMar>
            <w:top w:w="12" w:type="dxa"/>
            <w:left w:w="57" w:type="dxa"/>
            <w:bottom w:w="0" w:type="dxa"/>
            <w:right w:w="57" w:type="dxa"/>
          </w:tcMar>
          <w:vAlign w:val="center"/>
        </w:tcPr>
        <w:p w:rsidR="00645A5D" w:rsidRDefault="004C78CC">
          <w:pPr>
            <w:tabs>
              <w:tab w:val="left" w:pos="934"/>
            </w:tabs>
            <w:jc w:val="center"/>
            <w:rPr>
              <w:rFonts w:ascii="Arial Narrow" w:eastAsia="Arial Narrow" w:hAnsi="Arial Narrow" w:cs="Arial Narrow"/>
              <w:color w:val="767171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noProof/>
              <w:color w:val="767171"/>
              <w:sz w:val="16"/>
              <w:szCs w:val="16"/>
              <w:lang w:val="tr-TR"/>
            </w:rPr>
            <mc:AlternateContent>
              <mc:Choice Requires="wpg">
                <w:drawing>
                  <wp:inline distT="0" distB="0" distL="0" distR="0">
                    <wp:extent cx="480700" cy="480700"/>
                    <wp:effectExtent l="0" t="0" r="0" b="0"/>
                    <wp:docPr id="1337409178" name="Oval 133740917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5112000" y="3546000"/>
                              <a:ext cx="468000" cy="468000"/>
                            </a:xfrm>
                            <a:prstGeom prst="ellipse">
                              <a:avLst/>
                            </a:prstGeom>
                            <a:blipFill rotWithShape="1">
                              <a:blip r:embed="rId1">
                                <a:alphaModFix/>
                              </a:blip>
                              <a:stretch>
                                <a:fillRect/>
                              </a:stretch>
                            </a:blipFill>
                            <a:ln w="12700" cap="flat" cmpd="sng">
                              <a:solidFill>
                                <a:srgbClr val="42719B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645A5D" w:rsidRDefault="00645A5D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inline distB="0" distT="0" distL="0" distR="0">
                    <wp:extent cx="480700" cy="480700"/>
                    <wp:effectExtent b="0" l="0" r="0" t="0"/>
                    <wp:docPr id="1337409178" name="image4.png"/>
                    <a:graphic>
                      <a:graphicData uri="http://schemas.openxmlformats.org/drawingml/2006/picture">
                        <pic:pic>
                          <pic:nvPicPr>
                            <pic:cNvPr id="0" name="image4.png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80700" cy="48070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mc:Fallback>
            </mc:AlternateContent>
          </w:r>
        </w:p>
      </w:tc>
      <w:tc>
        <w:tcPr>
          <w:tcW w:w="1678" w:type="dxa"/>
          <w:vMerge w:val="restart"/>
          <w:tcBorders>
            <w:top w:val="single" w:sz="4" w:space="0" w:color="7F7F7F"/>
          </w:tcBorders>
          <w:vAlign w:val="center"/>
        </w:tcPr>
        <w:p w:rsidR="00645A5D" w:rsidRDefault="004C78CC">
          <w:pPr>
            <w:tabs>
              <w:tab w:val="left" w:pos="934"/>
            </w:tabs>
            <w:jc w:val="center"/>
            <w:rPr>
              <w:rFonts w:ascii="Arial Narrow" w:eastAsia="Arial Narrow" w:hAnsi="Arial Narrow" w:cs="Arial Narrow"/>
              <w:color w:val="767171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noProof/>
              <w:color w:val="767171"/>
              <w:sz w:val="16"/>
              <w:szCs w:val="16"/>
              <w:lang w:val="tr-TR"/>
            </w:rPr>
            <w:drawing>
              <wp:inline distT="0" distB="0" distL="0" distR="0">
                <wp:extent cx="692150" cy="395605"/>
                <wp:effectExtent l="0" t="0" r="0" b="0"/>
                <wp:docPr id="133740918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150" cy="3956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08" w:type="dxa"/>
          <w:tcBorders>
            <w:top w:val="single" w:sz="4" w:space="0" w:color="7F7F7F"/>
          </w:tcBorders>
          <w:tcMar>
            <w:left w:w="28" w:type="dxa"/>
            <w:right w:w="28" w:type="dxa"/>
          </w:tcMar>
          <w:vAlign w:val="center"/>
        </w:tcPr>
        <w:p w:rsidR="00645A5D" w:rsidRDefault="004C78CC">
          <w:pPr>
            <w:jc w:val="left"/>
            <w:rPr>
              <w:rFonts w:ascii="Arial Narrow" w:eastAsia="Arial Narrow" w:hAnsi="Arial Narrow" w:cs="Arial Narrow"/>
              <w:color w:val="7F7F7F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color w:val="7F7F7F"/>
              <w:sz w:val="16"/>
              <w:szCs w:val="16"/>
            </w:rPr>
            <w:t>Doküman No:</w:t>
          </w:r>
        </w:p>
      </w:tc>
      <w:tc>
        <w:tcPr>
          <w:tcW w:w="1102" w:type="dxa"/>
          <w:tcBorders>
            <w:top w:val="single" w:sz="4" w:space="0" w:color="7F7F7F"/>
          </w:tcBorders>
          <w:tcMar>
            <w:left w:w="28" w:type="dxa"/>
            <w:right w:w="28" w:type="dxa"/>
          </w:tcMar>
          <w:vAlign w:val="center"/>
        </w:tcPr>
        <w:p w:rsidR="00645A5D" w:rsidRDefault="00154E42">
          <w:pPr>
            <w:jc w:val="left"/>
            <w:rPr>
              <w:rFonts w:ascii="Arial Narrow" w:eastAsia="Arial Narrow" w:hAnsi="Arial Narrow" w:cs="Arial Narrow"/>
              <w:b/>
              <w:bCs/>
              <w:color w:val="7F7F7F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b/>
              <w:bCs/>
              <w:color w:val="7F7F7F"/>
              <w:sz w:val="16"/>
              <w:szCs w:val="16"/>
            </w:rPr>
            <w:t>FR-744</w:t>
          </w:r>
        </w:p>
      </w:tc>
    </w:tr>
    <w:tr w:rsidR="00645A5D" w:rsidTr="00154E42">
      <w:trPr>
        <w:trHeight w:val="314"/>
      </w:trPr>
      <w:tc>
        <w:tcPr>
          <w:tcW w:w="1526" w:type="dxa"/>
          <w:tcMar>
            <w:top w:w="0" w:type="dxa"/>
            <w:left w:w="28" w:type="dxa"/>
            <w:bottom w:w="0" w:type="dxa"/>
            <w:right w:w="28" w:type="dxa"/>
          </w:tcMar>
          <w:vAlign w:val="center"/>
        </w:tcPr>
        <w:p w:rsidR="00645A5D" w:rsidRDefault="004C78CC">
          <w:pPr>
            <w:jc w:val="left"/>
            <w:rPr>
              <w:rFonts w:ascii="Arial Narrow" w:eastAsia="Arial Narrow" w:hAnsi="Arial Narrow" w:cs="Arial Narrow"/>
              <w:color w:val="7F7F7F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7F7F7F"/>
              <w:sz w:val="18"/>
              <w:szCs w:val="18"/>
            </w:rPr>
            <w:t>Yürürlük Onayı:</w:t>
          </w:r>
        </w:p>
      </w:tc>
      <w:tc>
        <w:tcPr>
          <w:tcW w:w="2898" w:type="dxa"/>
          <w:tcMar>
            <w:top w:w="12" w:type="dxa"/>
            <w:left w:w="28" w:type="dxa"/>
            <w:bottom w:w="0" w:type="dxa"/>
            <w:right w:w="28" w:type="dxa"/>
          </w:tcMar>
          <w:vAlign w:val="center"/>
        </w:tcPr>
        <w:p w:rsidR="00645A5D" w:rsidRDefault="004C78CC">
          <w:pPr>
            <w:jc w:val="left"/>
            <w:rPr>
              <w:rFonts w:ascii="Arial Narrow" w:eastAsia="Arial Narrow" w:hAnsi="Arial Narrow" w:cs="Arial Narrow"/>
              <w:color w:val="7F7F7F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7F7F7F"/>
              <w:sz w:val="18"/>
              <w:szCs w:val="18"/>
            </w:rPr>
            <w:t xml:space="preserve"> Kalite Yönetim Koordinatörlüğü</w:t>
          </w:r>
        </w:p>
      </w:tc>
      <w:tc>
        <w:tcPr>
          <w:tcW w:w="1677" w:type="dxa"/>
          <w:vMerge/>
          <w:tcBorders>
            <w:top w:val="single" w:sz="4" w:space="0" w:color="7F7F7F"/>
          </w:tcBorders>
          <w:tcMar>
            <w:top w:w="12" w:type="dxa"/>
            <w:left w:w="57" w:type="dxa"/>
            <w:bottom w:w="0" w:type="dxa"/>
            <w:right w:w="57" w:type="dxa"/>
          </w:tcMar>
          <w:vAlign w:val="center"/>
        </w:tcPr>
        <w:p w:rsidR="00645A5D" w:rsidRDefault="00645A5D">
          <w:pPr>
            <w:pBdr>
              <w:top w:val="nil"/>
              <w:left w:val="nil"/>
              <w:bottom w:val="nil"/>
              <w:right w:val="nil"/>
              <w:between w:val="nil"/>
            </w:pBdr>
            <w:jc w:val="left"/>
            <w:rPr>
              <w:rFonts w:ascii="Arial Narrow" w:eastAsia="Arial Narrow" w:hAnsi="Arial Narrow" w:cs="Arial Narrow"/>
              <w:color w:val="7F7F7F"/>
              <w:sz w:val="18"/>
              <w:szCs w:val="18"/>
            </w:rPr>
          </w:pPr>
        </w:p>
      </w:tc>
      <w:tc>
        <w:tcPr>
          <w:tcW w:w="1678" w:type="dxa"/>
          <w:vMerge/>
          <w:tcBorders>
            <w:top w:val="single" w:sz="4" w:space="0" w:color="7F7F7F"/>
          </w:tcBorders>
          <w:vAlign w:val="center"/>
        </w:tcPr>
        <w:p w:rsidR="00645A5D" w:rsidRDefault="00645A5D">
          <w:pPr>
            <w:pBdr>
              <w:top w:val="nil"/>
              <w:left w:val="nil"/>
              <w:bottom w:val="nil"/>
              <w:right w:val="nil"/>
              <w:between w:val="nil"/>
            </w:pBdr>
            <w:jc w:val="left"/>
            <w:rPr>
              <w:rFonts w:ascii="Arial Narrow" w:eastAsia="Arial Narrow" w:hAnsi="Arial Narrow" w:cs="Arial Narrow"/>
              <w:color w:val="7F7F7F"/>
              <w:sz w:val="18"/>
              <w:szCs w:val="18"/>
            </w:rPr>
          </w:pPr>
        </w:p>
      </w:tc>
      <w:tc>
        <w:tcPr>
          <w:tcW w:w="1508" w:type="dxa"/>
          <w:tcMar>
            <w:left w:w="28" w:type="dxa"/>
            <w:right w:w="28" w:type="dxa"/>
          </w:tcMar>
          <w:vAlign w:val="center"/>
        </w:tcPr>
        <w:p w:rsidR="00645A5D" w:rsidRDefault="004C78CC">
          <w:pPr>
            <w:jc w:val="left"/>
            <w:rPr>
              <w:rFonts w:ascii="Arial Narrow" w:eastAsia="Arial Narrow" w:hAnsi="Arial Narrow" w:cs="Arial Narrow"/>
              <w:color w:val="7F7F7F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color w:val="7F7F7F"/>
              <w:sz w:val="16"/>
              <w:szCs w:val="16"/>
            </w:rPr>
            <w:t>Gizlilik Derecesi:</w:t>
          </w:r>
        </w:p>
      </w:tc>
      <w:tc>
        <w:tcPr>
          <w:tcW w:w="1102" w:type="dxa"/>
          <w:tcMar>
            <w:left w:w="28" w:type="dxa"/>
            <w:right w:w="28" w:type="dxa"/>
          </w:tcMar>
          <w:vAlign w:val="center"/>
        </w:tcPr>
        <w:p w:rsidR="00645A5D" w:rsidRDefault="004C78CC">
          <w:pPr>
            <w:jc w:val="left"/>
            <w:rPr>
              <w:rFonts w:ascii="Arial Narrow" w:eastAsia="Arial Narrow" w:hAnsi="Arial Narrow" w:cs="Arial Narrow"/>
              <w:b/>
              <w:bCs/>
              <w:color w:val="7F7F7F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b/>
              <w:bCs/>
              <w:color w:val="7F7F7F"/>
              <w:sz w:val="16"/>
              <w:szCs w:val="16"/>
            </w:rPr>
            <w:t>Herkese Açık</w:t>
          </w:r>
        </w:p>
      </w:tc>
    </w:tr>
    <w:tr w:rsidR="00645A5D" w:rsidTr="00154E42">
      <w:trPr>
        <w:trHeight w:val="296"/>
      </w:trPr>
      <w:tc>
        <w:tcPr>
          <w:tcW w:w="1526" w:type="dxa"/>
          <w:tcMar>
            <w:top w:w="0" w:type="dxa"/>
            <w:left w:w="28" w:type="dxa"/>
            <w:bottom w:w="0" w:type="dxa"/>
            <w:right w:w="28" w:type="dxa"/>
          </w:tcMar>
          <w:vAlign w:val="center"/>
        </w:tcPr>
        <w:p w:rsidR="00645A5D" w:rsidRDefault="004C78CC">
          <w:pPr>
            <w:jc w:val="left"/>
            <w:rPr>
              <w:rFonts w:ascii="Arial Narrow" w:eastAsia="Arial Narrow" w:hAnsi="Arial Narrow" w:cs="Arial Narrow"/>
              <w:color w:val="7F7F7F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7F7F7F"/>
              <w:sz w:val="18"/>
              <w:szCs w:val="18"/>
            </w:rPr>
            <w:t>Kalite Sistem Onayı:</w:t>
          </w:r>
        </w:p>
      </w:tc>
      <w:tc>
        <w:tcPr>
          <w:tcW w:w="2898" w:type="dxa"/>
          <w:tcMar>
            <w:top w:w="12" w:type="dxa"/>
            <w:left w:w="28" w:type="dxa"/>
            <w:bottom w:w="0" w:type="dxa"/>
            <w:right w:w="28" w:type="dxa"/>
          </w:tcMar>
          <w:vAlign w:val="center"/>
        </w:tcPr>
        <w:p w:rsidR="00645A5D" w:rsidRDefault="004C78CC">
          <w:pPr>
            <w:jc w:val="left"/>
            <w:rPr>
              <w:rFonts w:ascii="Arial Narrow" w:eastAsia="Arial Narrow" w:hAnsi="Arial Narrow" w:cs="Arial Narrow"/>
              <w:color w:val="7F7F7F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7F7F7F"/>
              <w:sz w:val="18"/>
              <w:szCs w:val="18"/>
            </w:rPr>
            <w:t>Kalite Yönetim Koordinatörü</w:t>
          </w:r>
        </w:p>
      </w:tc>
      <w:tc>
        <w:tcPr>
          <w:tcW w:w="1677" w:type="dxa"/>
          <w:vMerge/>
          <w:tcBorders>
            <w:top w:val="single" w:sz="4" w:space="0" w:color="7F7F7F"/>
          </w:tcBorders>
          <w:tcMar>
            <w:top w:w="12" w:type="dxa"/>
            <w:left w:w="57" w:type="dxa"/>
            <w:bottom w:w="0" w:type="dxa"/>
            <w:right w:w="57" w:type="dxa"/>
          </w:tcMar>
          <w:vAlign w:val="center"/>
        </w:tcPr>
        <w:p w:rsidR="00645A5D" w:rsidRDefault="00645A5D">
          <w:pPr>
            <w:pBdr>
              <w:top w:val="nil"/>
              <w:left w:val="nil"/>
              <w:bottom w:val="nil"/>
              <w:right w:val="nil"/>
              <w:between w:val="nil"/>
            </w:pBdr>
            <w:jc w:val="left"/>
            <w:rPr>
              <w:rFonts w:ascii="Arial Narrow" w:eastAsia="Arial Narrow" w:hAnsi="Arial Narrow" w:cs="Arial Narrow"/>
              <w:color w:val="7F7F7F"/>
              <w:sz w:val="18"/>
              <w:szCs w:val="18"/>
            </w:rPr>
          </w:pPr>
        </w:p>
      </w:tc>
      <w:tc>
        <w:tcPr>
          <w:tcW w:w="1678" w:type="dxa"/>
          <w:vMerge/>
          <w:tcBorders>
            <w:top w:val="single" w:sz="4" w:space="0" w:color="7F7F7F"/>
          </w:tcBorders>
          <w:vAlign w:val="center"/>
        </w:tcPr>
        <w:p w:rsidR="00645A5D" w:rsidRDefault="00645A5D">
          <w:pPr>
            <w:pBdr>
              <w:top w:val="nil"/>
              <w:left w:val="nil"/>
              <w:bottom w:val="nil"/>
              <w:right w:val="nil"/>
              <w:between w:val="nil"/>
            </w:pBdr>
            <w:jc w:val="left"/>
            <w:rPr>
              <w:rFonts w:ascii="Arial Narrow" w:eastAsia="Arial Narrow" w:hAnsi="Arial Narrow" w:cs="Arial Narrow"/>
              <w:color w:val="7F7F7F"/>
              <w:sz w:val="18"/>
              <w:szCs w:val="18"/>
            </w:rPr>
          </w:pPr>
        </w:p>
      </w:tc>
      <w:tc>
        <w:tcPr>
          <w:tcW w:w="1508" w:type="dxa"/>
          <w:tcMar>
            <w:left w:w="28" w:type="dxa"/>
            <w:right w:w="28" w:type="dxa"/>
          </w:tcMar>
          <w:vAlign w:val="center"/>
        </w:tcPr>
        <w:p w:rsidR="00645A5D" w:rsidRDefault="004C78CC">
          <w:pPr>
            <w:jc w:val="left"/>
            <w:rPr>
              <w:rFonts w:ascii="Arial Narrow" w:eastAsia="Arial Narrow" w:hAnsi="Arial Narrow" w:cs="Arial Narrow"/>
              <w:color w:val="7F7F7F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color w:val="7F7F7F"/>
              <w:sz w:val="16"/>
              <w:szCs w:val="16"/>
            </w:rPr>
            <w:t>Revizyon Tarih ve No:</w:t>
          </w:r>
        </w:p>
      </w:tc>
      <w:tc>
        <w:tcPr>
          <w:tcW w:w="1102" w:type="dxa"/>
          <w:tcMar>
            <w:left w:w="28" w:type="dxa"/>
            <w:right w:w="28" w:type="dxa"/>
          </w:tcMar>
          <w:vAlign w:val="center"/>
        </w:tcPr>
        <w:p w:rsidR="00645A5D" w:rsidRDefault="00154E42">
          <w:pPr>
            <w:jc w:val="left"/>
            <w:rPr>
              <w:rFonts w:ascii="Arial Narrow" w:eastAsia="Arial Narrow" w:hAnsi="Arial Narrow" w:cs="Arial Narrow"/>
              <w:b/>
              <w:bCs/>
              <w:color w:val="7F7F7F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b/>
              <w:bCs/>
              <w:color w:val="7F7F7F"/>
              <w:sz w:val="16"/>
              <w:szCs w:val="16"/>
            </w:rPr>
            <w:t>--/--</w:t>
          </w:r>
        </w:p>
      </w:tc>
    </w:tr>
    <w:tr w:rsidR="00645A5D" w:rsidTr="00154E42">
      <w:trPr>
        <w:trHeight w:val="259"/>
      </w:trPr>
      <w:tc>
        <w:tcPr>
          <w:tcW w:w="4424" w:type="dxa"/>
          <w:gridSpan w:val="2"/>
          <w:tcMar>
            <w:top w:w="0" w:type="dxa"/>
            <w:left w:w="0" w:type="dxa"/>
            <w:bottom w:w="0" w:type="dxa"/>
            <w:right w:w="57" w:type="dxa"/>
          </w:tcMar>
          <w:vAlign w:val="center"/>
        </w:tcPr>
        <w:p w:rsidR="00645A5D" w:rsidRDefault="004C78CC">
          <w:pPr>
            <w:jc w:val="left"/>
            <w:rPr>
              <w:rFonts w:ascii="Arial Narrow" w:eastAsia="Arial Narrow" w:hAnsi="Arial Narrow" w:cs="Arial Narrow"/>
              <w:color w:val="7F7F7F"/>
              <w:sz w:val="16"/>
              <w:szCs w:val="16"/>
            </w:rPr>
          </w:pPr>
          <w:r>
            <w:rPr>
              <w:i/>
              <w:iCs/>
              <w:color w:val="7F7F7F"/>
              <w:sz w:val="14"/>
              <w:szCs w:val="14"/>
            </w:rPr>
            <w:t>Form No: FR: 166 Revizyon:03</w:t>
          </w:r>
        </w:p>
      </w:tc>
      <w:tc>
        <w:tcPr>
          <w:tcW w:w="1677" w:type="dxa"/>
          <w:vMerge/>
          <w:tcBorders>
            <w:top w:val="single" w:sz="4" w:space="0" w:color="7F7F7F"/>
          </w:tcBorders>
          <w:tcMar>
            <w:top w:w="12" w:type="dxa"/>
            <w:left w:w="57" w:type="dxa"/>
            <w:bottom w:w="0" w:type="dxa"/>
            <w:right w:w="57" w:type="dxa"/>
          </w:tcMar>
          <w:vAlign w:val="center"/>
        </w:tcPr>
        <w:p w:rsidR="00645A5D" w:rsidRDefault="00645A5D">
          <w:pPr>
            <w:pBdr>
              <w:top w:val="nil"/>
              <w:left w:val="nil"/>
              <w:bottom w:val="nil"/>
              <w:right w:val="nil"/>
              <w:between w:val="nil"/>
            </w:pBdr>
            <w:jc w:val="left"/>
            <w:rPr>
              <w:rFonts w:ascii="Arial Narrow" w:eastAsia="Arial Narrow" w:hAnsi="Arial Narrow" w:cs="Arial Narrow"/>
              <w:color w:val="7F7F7F"/>
              <w:sz w:val="16"/>
              <w:szCs w:val="16"/>
            </w:rPr>
          </w:pPr>
        </w:p>
      </w:tc>
      <w:tc>
        <w:tcPr>
          <w:tcW w:w="1678" w:type="dxa"/>
          <w:vMerge/>
          <w:tcBorders>
            <w:top w:val="single" w:sz="4" w:space="0" w:color="7F7F7F"/>
          </w:tcBorders>
          <w:vAlign w:val="center"/>
        </w:tcPr>
        <w:p w:rsidR="00645A5D" w:rsidRDefault="00645A5D">
          <w:pPr>
            <w:pBdr>
              <w:top w:val="nil"/>
              <w:left w:val="nil"/>
              <w:bottom w:val="nil"/>
              <w:right w:val="nil"/>
              <w:between w:val="nil"/>
            </w:pBdr>
            <w:jc w:val="left"/>
            <w:rPr>
              <w:rFonts w:ascii="Arial Narrow" w:eastAsia="Arial Narrow" w:hAnsi="Arial Narrow" w:cs="Arial Narrow"/>
              <w:color w:val="7F7F7F"/>
              <w:sz w:val="16"/>
              <w:szCs w:val="16"/>
            </w:rPr>
          </w:pPr>
        </w:p>
      </w:tc>
      <w:tc>
        <w:tcPr>
          <w:tcW w:w="1508" w:type="dxa"/>
          <w:tcMar>
            <w:left w:w="28" w:type="dxa"/>
            <w:right w:w="28" w:type="dxa"/>
          </w:tcMar>
          <w:vAlign w:val="center"/>
        </w:tcPr>
        <w:p w:rsidR="00645A5D" w:rsidRDefault="004C78CC">
          <w:pPr>
            <w:jc w:val="left"/>
            <w:rPr>
              <w:rFonts w:ascii="Arial Narrow" w:eastAsia="Arial Narrow" w:hAnsi="Arial Narrow" w:cs="Arial Narrow"/>
              <w:color w:val="7F7F7F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color w:val="7F7F7F"/>
              <w:sz w:val="16"/>
              <w:szCs w:val="16"/>
            </w:rPr>
            <w:t>Sayfa No:</w:t>
          </w:r>
        </w:p>
      </w:tc>
      <w:tc>
        <w:tcPr>
          <w:tcW w:w="1102" w:type="dxa"/>
          <w:tcMar>
            <w:left w:w="28" w:type="dxa"/>
            <w:right w:w="28" w:type="dxa"/>
          </w:tcMar>
          <w:vAlign w:val="center"/>
        </w:tcPr>
        <w:p w:rsidR="00645A5D" w:rsidRDefault="00154E42">
          <w:pPr>
            <w:tabs>
              <w:tab w:val="left" w:pos="271"/>
            </w:tabs>
            <w:jc w:val="left"/>
            <w:rPr>
              <w:rFonts w:ascii="Arial Narrow" w:eastAsia="Arial Narrow" w:hAnsi="Arial Narrow" w:cs="Arial Narrow"/>
              <w:b/>
              <w:bCs/>
              <w:color w:val="7F7F7F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b/>
              <w:bCs/>
              <w:color w:val="7F7F7F"/>
              <w:sz w:val="16"/>
              <w:szCs w:val="16"/>
            </w:rPr>
            <w:t>1/12</w:t>
          </w:r>
        </w:p>
      </w:tc>
    </w:tr>
  </w:tbl>
  <w:p w:rsidR="00645A5D" w:rsidRDefault="00645A5D">
    <w:pPr>
      <w:jc w:val="lef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A5D" w:rsidRDefault="00645A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3AF" w:rsidRDefault="00C123AF">
      <w:pPr>
        <w:spacing w:line="240" w:lineRule="auto"/>
      </w:pPr>
      <w:r>
        <w:separator/>
      </w:r>
    </w:p>
  </w:footnote>
  <w:footnote w:type="continuationSeparator" w:id="0">
    <w:p w:rsidR="00C123AF" w:rsidRDefault="00C123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A5D" w:rsidRDefault="00645A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A5D" w:rsidRDefault="00645A5D">
    <w:pPr>
      <w:widowControl w:val="0"/>
      <w:pBdr>
        <w:top w:val="nil"/>
        <w:left w:val="nil"/>
        <w:bottom w:val="nil"/>
        <w:right w:val="nil"/>
        <w:between w:val="nil"/>
      </w:pBdr>
      <w:jc w:val="left"/>
      <w:rPr>
        <w:color w:val="000000"/>
      </w:rPr>
    </w:pPr>
  </w:p>
  <w:tbl>
    <w:tblPr>
      <w:tblStyle w:val="af0"/>
      <w:tblW w:w="10043" w:type="dxa"/>
      <w:tblLayout w:type="fixed"/>
      <w:tblLook w:val="0400" w:firstRow="0" w:lastRow="0" w:firstColumn="0" w:lastColumn="0" w:noHBand="0" w:noVBand="1"/>
    </w:tblPr>
    <w:tblGrid>
      <w:gridCol w:w="1295"/>
      <w:gridCol w:w="7098"/>
      <w:gridCol w:w="1650"/>
    </w:tblGrid>
    <w:tr w:rsidR="00645A5D" w:rsidTr="00154E42">
      <w:trPr>
        <w:cantSplit/>
        <w:trHeight w:val="1134"/>
        <w:tblHeader/>
      </w:trPr>
      <w:tc>
        <w:tcPr>
          <w:tcW w:w="1295" w:type="dxa"/>
          <w:tcMar>
            <w:left w:w="28" w:type="dxa"/>
            <w:right w:w="28" w:type="dxa"/>
          </w:tcMar>
          <w:vAlign w:val="center"/>
        </w:tcPr>
        <w:p w:rsidR="00645A5D" w:rsidRDefault="004C78CC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tr-TR"/>
            </w:rPr>
            <w:drawing>
              <wp:inline distT="0" distB="0" distL="0" distR="0">
                <wp:extent cx="720000" cy="720000"/>
                <wp:effectExtent l="0" t="0" r="0" b="0"/>
                <wp:docPr id="133740917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8" w:type="dxa"/>
          <w:vAlign w:val="center"/>
        </w:tcPr>
        <w:p w:rsidR="00645A5D" w:rsidRPr="00154E42" w:rsidRDefault="004C78CC" w:rsidP="00154E42">
          <w:pPr>
            <w:spacing w:line="240" w:lineRule="atLeast"/>
            <w:jc w:val="center"/>
            <w:rPr>
              <w:b/>
              <w:bCs/>
            </w:rPr>
          </w:pPr>
          <w:r w:rsidRPr="00154E42">
            <w:rPr>
              <w:b/>
              <w:bCs/>
              <w:sz w:val="32"/>
              <w:szCs w:val="32"/>
            </w:rPr>
            <w:t>EFQM BİRİM İÇ SAHA ZİYARETİ DEĞERLENDİRME RAPORU</w:t>
          </w:r>
          <w:r w:rsidR="00154E42" w:rsidRPr="00154E42">
            <w:rPr>
              <w:b/>
              <w:bCs/>
              <w:sz w:val="32"/>
              <w:szCs w:val="32"/>
            </w:rPr>
            <w:t xml:space="preserve"> FORMU</w:t>
          </w:r>
        </w:p>
      </w:tc>
      <w:tc>
        <w:tcPr>
          <w:tcW w:w="1650" w:type="dxa"/>
          <w:vAlign w:val="center"/>
        </w:tcPr>
        <w:p w:rsidR="00645A5D" w:rsidRDefault="004C78CC">
          <w:pPr>
            <w:jc w:val="center"/>
            <w:rPr>
              <w:rFonts w:ascii="Arial Narrow" w:eastAsia="Arial Narrow" w:hAnsi="Arial Narrow" w:cs="Arial Narrow"/>
              <w:color w:val="767171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noProof/>
              <w:color w:val="767171"/>
              <w:sz w:val="16"/>
              <w:szCs w:val="16"/>
              <w:lang w:val="tr-TR"/>
            </w:rPr>
            <w:drawing>
              <wp:inline distT="0" distB="0" distL="0" distR="0">
                <wp:extent cx="647700" cy="610763"/>
                <wp:effectExtent l="0" t="0" r="0" b="0"/>
                <wp:docPr id="133740918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61076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645A5D" w:rsidRDefault="00645A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A5D" w:rsidRDefault="00645A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5D"/>
    <w:rsid w:val="00154E42"/>
    <w:rsid w:val="004C78CC"/>
    <w:rsid w:val="00645A5D"/>
    <w:rsid w:val="00C123AF"/>
    <w:rsid w:val="00C87041"/>
    <w:rsid w:val="00D4447B"/>
    <w:rsid w:val="00F0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10038"/>
  <w15:docId w15:val="{555E87D3-26A0-4EE4-868D-83714371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" w:eastAsia="tr-T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spacing w:line="240" w:lineRule="auto"/>
      <w:jc w:val="left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pPr>
      <w:spacing w:line="240" w:lineRule="auto"/>
      <w:jc w:val="left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pPr>
      <w:spacing w:line="240" w:lineRule="auto"/>
      <w:jc w:val="left"/>
      <w:outlineLvl w:val="2"/>
    </w:pPr>
    <w:rPr>
      <w:b/>
      <w:bCs/>
      <w:sz w:val="27"/>
      <w:szCs w:val="27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1C2473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2473"/>
  </w:style>
  <w:style w:type="paragraph" w:styleId="AltBilgi">
    <w:name w:val="footer"/>
    <w:basedOn w:val="Normal"/>
    <w:link w:val="AltBilgiChar"/>
    <w:uiPriority w:val="99"/>
    <w:unhideWhenUsed/>
    <w:rsid w:val="001C2473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2473"/>
  </w:style>
  <w:style w:type="table" w:customStyle="1" w:styleId="TableGrid">
    <w:name w:val="TableGrid"/>
    <w:rsid w:val="001C2473"/>
    <w:pPr>
      <w:spacing w:line="240" w:lineRule="auto"/>
    </w:pPr>
    <w:rPr>
      <w:rFonts w:eastAsiaTheme="minorEastAsia"/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716C3"/>
  </w:style>
  <w:style w:type="table" w:customStyle="1" w:styleId="TableNormal0">
    <w:name w:val="Table Normal"/>
    <w:uiPriority w:val="2"/>
    <w:qFormat/>
    <w:rsid w:val="00284FAC"/>
    <w:pPr>
      <w:widowControl w:val="0"/>
      <w:autoSpaceDE w:val="0"/>
      <w:autoSpaceDN w:val="0"/>
      <w:spacing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1Char">
    <w:name w:val="Başlık 1 Char"/>
    <w:basedOn w:val="VarsaylanParagrafYazTipi"/>
    <w:uiPriority w:val="9"/>
    <w:rsid w:val="009472B9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uiPriority w:val="9"/>
    <w:rsid w:val="009472B9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uiPriority w:val="9"/>
    <w:rsid w:val="009472B9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9472B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472B9"/>
    <w:pPr>
      <w:spacing w:before="100" w:beforeAutospacing="1" w:after="100" w:afterAutospacing="1" w:line="240" w:lineRule="auto"/>
      <w:jc w:val="left"/>
    </w:pPr>
  </w:style>
  <w:style w:type="paragraph" w:customStyle="1" w:styleId="msonormal0">
    <w:name w:val="msonormal"/>
    <w:basedOn w:val="Normal"/>
    <w:rsid w:val="009472B9"/>
    <w:pPr>
      <w:spacing w:before="100" w:beforeAutospacing="1" w:after="100" w:afterAutospacing="1" w:line="240" w:lineRule="auto"/>
      <w:jc w:val="left"/>
    </w:pPr>
  </w:style>
  <w:style w:type="character" w:customStyle="1" w:styleId="pdq2pgselectionanchor">
    <w:name w:val="pdq2pg_selectionanchor"/>
    <w:basedOn w:val="VarsaylanParagrafYazTipi"/>
    <w:rsid w:val="009472B9"/>
  </w:style>
  <w:style w:type="table" w:styleId="TabloKlavuzu">
    <w:name w:val="Table Grid"/>
    <w:basedOn w:val="NormalTablo"/>
    <w:uiPriority w:val="39"/>
    <w:rsid w:val="009472B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TafQzTB2mkcCGDW5Pb/SY28t7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1996</Words>
  <Characters>11379</Characters>
  <Application>Microsoft Office Word</Application>
  <DocSecurity>0</DocSecurity>
  <Lines>94</Lines>
  <Paragraphs>26</Paragraphs>
  <ScaleCrop>false</ScaleCrop>
  <Company/>
  <LinksUpToDate>false</LinksUpToDate>
  <CharactersWithSpaces>13349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Kevser ELİKÜÇÜK</dc:creator>
  <cp:lastModifiedBy>Kevser ELİKÜÇÜK</cp:lastModifiedBy>
  <cp:revision>4</cp:revision>
  <dcterms:created xsi:type="dcterms:W3CDTF">2026-09-06T08:03:00Z</dcterms:created>
  <dcterms:modified xsi:type="dcterms:W3CDTF">2026-09-07T12:55:00Z</dcterms:modified>
</cp:coreProperties>
</file>